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glossary/document.xml" ContentType="application/vnd.openxmlformats-officedocument.wordprocessingml.document.glossary+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p w:rsidR="0075088C" w:rsidP="00F865A6" w:rsidRDefault="126A526E" w14:paraId="30EE733F" w14:textId="156C2124">
      <w:pPr>
        <w:pStyle w:val="Title"/>
        <w:spacing w:line="278" w:lineRule="auto"/>
        <w:rPr>
          <w:rFonts w:ascii="Arial" w:hAnsi="Arial" w:cs="Arial"/>
          <w:color w:val="404041"/>
          <w:spacing w:val="16"/>
          <w:sz w:val="48"/>
          <w:szCs w:val="48"/>
        </w:rPr>
      </w:pPr>
      <w:r w:rsidRPr="0065156B">
        <w:rPr>
          <w:rFonts w:ascii="Arial" w:hAnsi="Arial" w:cs="Arial"/>
          <w:color w:val="404041"/>
          <w:spacing w:val="16"/>
          <w:sz w:val="48"/>
          <w:szCs w:val="48"/>
        </w:rPr>
        <w:t xml:space="preserve"> </w:t>
      </w:r>
      <w:r w:rsidRPr="0065156B" w:rsidR="00F865A6">
        <w:rPr>
          <w:rFonts w:ascii="Arial" w:hAnsi="Arial" w:cs="Arial"/>
          <w:color w:val="404041"/>
          <w:spacing w:val="16"/>
          <w:sz w:val="48"/>
          <w:szCs w:val="48"/>
        </w:rPr>
        <w:t>VOLUME 2: Specification</w:t>
      </w:r>
    </w:p>
    <w:p w:rsidRPr="0065156B" w:rsidR="0065156B" w:rsidP="0065156B" w:rsidRDefault="0065156B" w14:paraId="259B8185" w14:textId="77777777">
      <w:pPr>
        <w:pStyle w:val="Title"/>
        <w:spacing w:line="278" w:lineRule="auto"/>
        <w:rPr>
          <w:rFonts w:ascii="Arial" w:hAnsi="Arial" w:cs="Arial"/>
          <w:color w:val="404041"/>
          <w:spacing w:val="16"/>
          <w:sz w:val="48"/>
          <w:szCs w:val="48"/>
        </w:rPr>
      </w:pPr>
    </w:p>
    <w:p w:rsidRPr="0065156B" w:rsidR="00F865A6" w:rsidP="00F865A6" w:rsidRDefault="00F865A6" w14:paraId="558220B9" w14:textId="77777777">
      <w:pPr>
        <w:pStyle w:val="Title"/>
        <w:spacing w:line="278" w:lineRule="auto"/>
        <w:rPr>
          <w:rFonts w:ascii="Arial" w:hAnsi="Arial" w:cs="Arial"/>
          <w:color w:val="404041"/>
          <w:spacing w:val="16"/>
          <w:sz w:val="48"/>
          <w:szCs w:val="48"/>
        </w:rPr>
      </w:pPr>
      <w:r w:rsidRPr="0065156B">
        <w:rPr>
          <w:rFonts w:ascii="Arial" w:hAnsi="Arial" w:cs="Arial"/>
          <w:color w:val="404041"/>
          <w:spacing w:val="16"/>
          <w:sz w:val="48"/>
          <w:szCs w:val="48"/>
        </w:rPr>
        <w:t>Issued on behalf of</w:t>
      </w:r>
    </w:p>
    <w:p w:rsidRPr="0065156B" w:rsidR="00F865A6" w:rsidP="00F865A6" w:rsidRDefault="00F865A6" w14:paraId="7C2E31C5" w14:textId="77777777">
      <w:pPr>
        <w:pStyle w:val="Title"/>
        <w:spacing w:line="278" w:lineRule="auto"/>
        <w:ind w:left="1008" w:firstLine="0"/>
        <w:rPr>
          <w:rFonts w:ascii="Arial" w:hAnsi="Arial" w:cs="Arial"/>
          <w:sz w:val="48"/>
          <w:szCs w:val="48"/>
        </w:rPr>
      </w:pPr>
      <w:r w:rsidRPr="0065156B">
        <w:rPr>
          <w:rFonts w:ascii="Arial" w:hAnsi="Arial" w:cs="Arial"/>
          <w:color w:val="404041"/>
          <w:spacing w:val="16"/>
          <w:sz w:val="48"/>
          <w:szCs w:val="48"/>
        </w:rPr>
        <w:t>V</w:t>
      </w:r>
      <w:r w:rsidRPr="0065156B">
        <w:rPr>
          <w:rFonts w:ascii="Arial" w:hAnsi="Arial" w:cs="Arial"/>
          <w:color w:val="404041"/>
          <w:spacing w:val="19"/>
          <w:sz w:val="48"/>
          <w:szCs w:val="48"/>
        </w:rPr>
        <w:t xml:space="preserve">IOLENCE </w:t>
      </w:r>
      <w:r w:rsidRPr="0065156B">
        <w:rPr>
          <w:rFonts w:ascii="Arial" w:hAnsi="Arial" w:cs="Arial"/>
          <w:color w:val="404041"/>
          <w:spacing w:val="21"/>
          <w:w w:val="95"/>
          <w:sz w:val="48"/>
          <w:szCs w:val="48"/>
        </w:rPr>
        <w:t>REDUCTION</w:t>
      </w:r>
      <w:r w:rsidRPr="0065156B">
        <w:rPr>
          <w:rFonts w:ascii="Arial" w:hAnsi="Arial" w:cs="Arial"/>
          <w:color w:val="404041"/>
          <w:spacing w:val="1"/>
          <w:w w:val="95"/>
          <w:sz w:val="48"/>
          <w:szCs w:val="48"/>
        </w:rPr>
        <w:t xml:space="preserve"> </w:t>
      </w:r>
      <w:r w:rsidRPr="0065156B">
        <w:rPr>
          <w:rFonts w:ascii="Arial" w:hAnsi="Arial" w:cs="Arial"/>
          <w:color w:val="404041"/>
          <w:spacing w:val="14"/>
          <w:w w:val="95"/>
          <w:sz w:val="48"/>
          <w:szCs w:val="48"/>
        </w:rPr>
        <w:t>UNIT (VRU)</w:t>
      </w:r>
    </w:p>
    <w:p w:rsidRPr="00924982" w:rsidR="00F865A6" w:rsidP="00F865A6" w:rsidRDefault="00F865A6" w14:paraId="1338473C" w14:textId="77777777">
      <w:pPr>
        <w:pStyle w:val="BodyText"/>
        <w:rPr>
          <w:rFonts w:ascii="Arial" w:hAnsi="Arial" w:cs="Arial"/>
          <w:b/>
          <w:sz w:val="24"/>
          <w:szCs w:val="24"/>
        </w:rPr>
      </w:pPr>
    </w:p>
    <w:p w:rsidRPr="0065156B" w:rsidR="00F865A6" w:rsidP="0065156B" w:rsidRDefault="00F865A6" w14:paraId="3447E5E9" w14:textId="272967B9">
      <w:pPr>
        <w:pStyle w:val="BodyText"/>
        <w:spacing w:before="9"/>
        <w:rPr>
          <w:rFonts w:ascii="Arial" w:hAnsi="Arial" w:cs="Arial"/>
          <w:b/>
          <w:sz w:val="24"/>
          <w:szCs w:val="24"/>
        </w:rPr>
      </w:pPr>
      <w:r w:rsidRPr="00924982">
        <w:rPr>
          <w:rFonts w:ascii="Arial" w:hAnsi="Arial" w:cs="Arial"/>
          <w:noProof/>
          <w:sz w:val="24"/>
          <w:szCs w:val="24"/>
        </w:rPr>
        <mc:AlternateContent>
          <mc:Choice Requires="wps">
            <w:drawing>
              <wp:anchor distT="0" distB="0" distL="0" distR="0" simplePos="0" relativeHeight="251658240" behindDoc="1" locked="0" layoutInCell="1" allowOverlap="1" wp14:anchorId="12407C91" wp14:editId="448A00DA">
                <wp:simplePos x="0" y="0"/>
                <wp:positionH relativeFrom="page">
                  <wp:posOffset>1677035</wp:posOffset>
                </wp:positionH>
                <wp:positionV relativeFrom="paragraph">
                  <wp:posOffset>201295</wp:posOffset>
                </wp:positionV>
                <wp:extent cx="4704715" cy="19685"/>
                <wp:effectExtent l="0" t="0" r="0" b="0"/>
                <wp:wrapTopAndBottom/>
                <wp:docPr id="237" name="Straight Connector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4715" cy="19685"/>
                        </a:xfrm>
                        <a:prstGeom prst="line">
                          <a:avLst/>
                        </a:prstGeom>
                        <a:noFill/>
                        <a:ln w="76200">
                          <a:solidFill>
                            <a:srgbClr val="FD5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531025C9">
              <v:line id="Straight Connector 237"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color="#fd5000" strokeweight="6pt" from="132.05pt,15.85pt" to="502.5pt,17.4pt" w14:anchorId="3FE6FF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">
                <w10:wrap type="topAndBottom" anchorx="page"/>
              </v:line>
            </w:pict>
          </mc:Fallback>
        </mc:AlternateContent>
      </w:r>
    </w:p>
    <w:p w:rsidRPr="00924982" w:rsidR="0069731A" w:rsidP="0069731A" w:rsidRDefault="0069731A" w14:paraId="74F27716" w14:textId="77777777">
      <w:pPr>
        <w:pStyle w:val="Title"/>
        <w:spacing w:line="237" w:lineRule="auto"/>
        <w:ind w:left="0" w:right="1679" w:firstLine="0"/>
        <w:jc w:val="left"/>
        <w:rPr>
          <w:rFonts w:ascii="Arial" w:hAnsi="Arial" w:cs="Arial"/>
          <w:color w:val="414042"/>
          <w:w w:val="95"/>
          <w:sz w:val="24"/>
          <w:szCs w:val="24"/>
        </w:rPr>
      </w:pPr>
    </w:p>
    <w:p w:rsidRPr="00924982" w:rsidR="00F865A6" w:rsidP="00F865A6" w:rsidRDefault="00F865A6" w14:paraId="454BD929" w14:textId="10D77653">
      <w:pPr>
        <w:pStyle w:val="Title"/>
        <w:spacing w:line="237" w:lineRule="auto"/>
        <w:ind w:left="2281" w:right="1679"/>
        <w:rPr>
          <w:rFonts w:ascii="Arial" w:hAnsi="Arial" w:cs="Arial"/>
          <w:color w:val="414042"/>
          <w:w w:val="95"/>
          <w:sz w:val="24"/>
          <w:szCs w:val="24"/>
        </w:rPr>
      </w:pPr>
      <w:r w:rsidRPr="00924982">
        <w:rPr>
          <w:rFonts w:ascii="Arial" w:hAnsi="Arial" w:cs="Arial"/>
          <w:color w:val="414042"/>
          <w:w w:val="95"/>
          <w:sz w:val="24"/>
          <w:szCs w:val="24"/>
        </w:rPr>
        <w:t xml:space="preserve"> </w:t>
      </w:r>
    </w:p>
    <w:p w:rsidR="00003B3D" w:rsidP="00172DB2" w:rsidRDefault="00003B3D" w14:paraId="4A4788DB" w14:textId="77777777">
      <w:pPr>
        <w:jc w:val="center"/>
        <w:rPr>
          <w:rFonts w:ascii="Arial" w:hAnsi="Arial" w:eastAsia="Tahoma" w:cs="Arial"/>
          <w:b/>
          <w:bCs/>
          <w:color w:val="404041"/>
          <w:spacing w:val="16"/>
          <w:lang w:val="en-US"/>
        </w:rPr>
      </w:pPr>
    </w:p>
    <w:p w:rsidRPr="0065156B" w:rsidR="00003B3D" w:rsidP="00172DB2" w:rsidRDefault="00E43816" w14:paraId="5D0891D1" w14:textId="6EF8645D">
      <w:pPr>
        <w:jc w:val="center"/>
        <w:rPr>
          <w:rFonts w:ascii="Arial" w:hAnsi="Arial" w:eastAsia="Tahoma" w:cs="Arial"/>
          <w:b/>
          <w:color w:val="404041"/>
          <w:spacing w:val="16"/>
          <w:sz w:val="48"/>
          <w:szCs w:val="48"/>
          <w:lang w:val="en-US"/>
        </w:rPr>
      </w:pPr>
      <w:r>
        <w:rPr>
          <w:rFonts w:ascii="Arial" w:hAnsi="Arial" w:eastAsia="Tahoma" w:cs="Arial"/>
          <w:b/>
          <w:color w:val="404041"/>
          <w:spacing w:val="16"/>
          <w:sz w:val="48"/>
          <w:szCs w:val="48"/>
          <w:lang w:val="en-US"/>
        </w:rPr>
        <w:t>In-Hospital</w:t>
      </w:r>
      <w:r w:rsidRPr="0065156B" w:rsidR="00003B3D">
        <w:rPr>
          <w:rFonts w:ascii="Arial" w:hAnsi="Arial" w:eastAsia="Tahoma" w:cs="Arial"/>
          <w:b/>
          <w:color w:val="404041"/>
          <w:spacing w:val="16"/>
          <w:sz w:val="48"/>
          <w:szCs w:val="48"/>
          <w:lang w:val="en-US"/>
        </w:rPr>
        <w:t xml:space="preserve"> Youth Work </w:t>
      </w:r>
      <w:r w:rsidRPr="0065156B" w:rsidR="00C062B7">
        <w:rPr>
          <w:rFonts w:ascii="Arial" w:hAnsi="Arial" w:eastAsia="Tahoma" w:cs="Arial"/>
          <w:b/>
          <w:color w:val="404041"/>
          <w:spacing w:val="16"/>
          <w:sz w:val="48"/>
          <w:szCs w:val="48"/>
          <w:lang w:val="en-US"/>
        </w:rPr>
        <w:t xml:space="preserve">- </w:t>
      </w:r>
      <w:r w:rsidRPr="0065156B" w:rsidR="00003B3D">
        <w:rPr>
          <w:rFonts w:ascii="Arial" w:hAnsi="Arial" w:eastAsia="Tahoma" w:cs="Arial"/>
          <w:b/>
          <w:color w:val="404041"/>
          <w:spacing w:val="16"/>
          <w:sz w:val="48"/>
          <w:szCs w:val="48"/>
          <w:lang w:val="en-US"/>
        </w:rPr>
        <w:t>Accident &amp; Emergency (A&amp;E) Service</w:t>
      </w:r>
    </w:p>
    <w:p w:rsidRPr="0065156B" w:rsidR="00F865A6" w:rsidP="00172DB2" w:rsidRDefault="00F865A6" w14:paraId="131C9F4F" w14:textId="4C18483B">
      <w:pPr>
        <w:jc w:val="center"/>
        <w:rPr>
          <w:rFonts w:ascii="Arial" w:hAnsi="Arial" w:eastAsia="Tahoma" w:cs="Arial"/>
          <w:b/>
          <w:color w:val="404041"/>
          <w:spacing w:val="16"/>
          <w:sz w:val="48"/>
          <w:szCs w:val="48"/>
          <w:lang w:val="en-US"/>
        </w:rPr>
      </w:pPr>
    </w:p>
    <w:p w:rsidRPr="0065156B" w:rsidR="00F865A6" w:rsidP="00AF22A0" w:rsidRDefault="00F865A6" w14:paraId="5A97D18E" w14:textId="0D4F116D">
      <w:pPr>
        <w:rPr>
          <w:rFonts w:ascii="Arial" w:hAnsi="Arial" w:cs="Arial"/>
          <w:sz w:val="48"/>
          <w:szCs w:val="48"/>
        </w:rPr>
      </w:pPr>
    </w:p>
    <w:p w:rsidRPr="00924982" w:rsidR="00F865A6" w:rsidP="629C22EF" w:rsidRDefault="00F865A6" w14:paraId="7B722AE5" w14:textId="712DDDA0">
      <w:pPr>
        <w:pStyle w:val="ListParagraph"/>
        <w:keepNext w:val="0"/>
        <w:numPr>
          <w:ilvl w:val="0"/>
          <w:numId w:val="24"/>
        </w:numPr>
        <w:spacing w:before="0" w:after="0" w:line="240" w:lineRule="auto"/>
        <w:rPr>
          <w:rFonts w:ascii="Arial" w:hAnsi="Arial" w:eastAsia="Arial" w:cs="Arial"/>
          <w:b w:val="0"/>
          <w:bCs w:val="0"/>
          <w:i w:val="0"/>
          <w:iCs w:val="0"/>
          <w:caps w:val="0"/>
          <w:smallCaps w:val="0"/>
          <w:noProof w:val="0"/>
          <w:color w:val="000000" w:themeColor="text1" w:themeTint="FF" w:themeShade="FF"/>
          <w:sz w:val="28"/>
          <w:szCs w:val="28"/>
          <w:lang w:val="en-GB"/>
        </w:rPr>
      </w:pPr>
      <w:r w:rsidRPr="629C22EF" w:rsidR="41DA7FF4">
        <w:rPr>
          <w:rFonts w:ascii="Arial" w:hAnsi="Arial" w:eastAsia="Arial" w:cs="Arial"/>
          <w:b w:val="0"/>
          <w:bCs w:val="0"/>
          <w:i w:val="0"/>
          <w:iCs w:val="0"/>
          <w:caps w:val="0"/>
          <w:smallCaps w:val="0"/>
          <w:noProof w:val="0"/>
          <w:color w:val="000000" w:themeColor="text1" w:themeTint="FF" w:themeShade="FF"/>
          <w:sz w:val="28"/>
          <w:szCs w:val="28"/>
          <w:lang w:val="en-GB"/>
        </w:rPr>
        <w:t>Lot 1 - Croydon University Hospital A&amp;E (Croydon Health Services NHS Trust)</w:t>
      </w:r>
    </w:p>
    <w:p w:rsidRPr="00924982" w:rsidR="00F865A6" w:rsidP="629C22EF" w:rsidRDefault="00F865A6" w14:paraId="069DB86E" w14:textId="32F02138">
      <w:pPr>
        <w:pStyle w:val="ListParagraph"/>
        <w:keepNext w:val="0"/>
        <w:numPr>
          <w:ilvl w:val="0"/>
          <w:numId w:val="24"/>
        </w:numPr>
        <w:spacing w:before="0" w:after="0" w:line="240" w:lineRule="auto"/>
        <w:rPr>
          <w:rFonts w:ascii="Arial" w:hAnsi="Arial" w:eastAsia="Arial" w:cs="Arial"/>
          <w:b w:val="0"/>
          <w:bCs w:val="0"/>
          <w:i w:val="0"/>
          <w:iCs w:val="0"/>
          <w:caps w:val="0"/>
          <w:smallCaps w:val="0"/>
          <w:noProof w:val="0"/>
          <w:color w:val="000000" w:themeColor="text1" w:themeTint="FF" w:themeShade="FF"/>
          <w:sz w:val="28"/>
          <w:szCs w:val="28"/>
          <w:lang w:val="en-GB"/>
        </w:rPr>
      </w:pPr>
      <w:r w:rsidRPr="629C22EF" w:rsidR="41DA7FF4">
        <w:rPr>
          <w:rFonts w:ascii="Arial" w:hAnsi="Arial" w:eastAsia="Arial" w:cs="Arial"/>
          <w:b w:val="0"/>
          <w:bCs w:val="0"/>
          <w:i w:val="0"/>
          <w:iCs w:val="0"/>
          <w:caps w:val="0"/>
          <w:smallCaps w:val="0"/>
          <w:noProof w:val="0"/>
          <w:color w:val="000000" w:themeColor="text1" w:themeTint="FF" w:themeShade="FF"/>
          <w:sz w:val="28"/>
          <w:szCs w:val="28"/>
          <w:lang w:val="en-GB"/>
        </w:rPr>
        <w:t>Lot 2 - University Hospital Lewisham A&amp;E and The Queen Elizabeth Hospital A&amp;E (Lewisham and Greenwich NHS Trust)</w:t>
      </w:r>
    </w:p>
    <w:p w:rsidRPr="00924982" w:rsidR="00F865A6" w:rsidP="629C22EF" w:rsidRDefault="00F865A6" w14:paraId="095BEE6E" w14:textId="021C7BB1">
      <w:pPr>
        <w:pStyle w:val="ListParagraph"/>
        <w:keepNext w:val="0"/>
        <w:numPr>
          <w:ilvl w:val="0"/>
          <w:numId w:val="24"/>
        </w:numPr>
        <w:spacing w:before="0" w:after="0" w:line="240" w:lineRule="auto"/>
        <w:rPr>
          <w:rFonts w:ascii="Arial" w:hAnsi="Arial" w:eastAsia="Arial" w:cs="Arial"/>
          <w:b w:val="0"/>
          <w:bCs w:val="0"/>
          <w:i w:val="0"/>
          <w:iCs w:val="0"/>
          <w:caps w:val="0"/>
          <w:smallCaps w:val="0"/>
          <w:noProof w:val="0"/>
          <w:color w:val="000000" w:themeColor="text1" w:themeTint="FF" w:themeShade="FF"/>
          <w:sz w:val="28"/>
          <w:szCs w:val="28"/>
          <w:lang w:val="en-GB"/>
        </w:rPr>
      </w:pPr>
      <w:r w:rsidRPr="629C22EF" w:rsidR="41DA7FF4">
        <w:rPr>
          <w:rFonts w:ascii="Arial" w:hAnsi="Arial" w:eastAsia="Arial" w:cs="Arial"/>
          <w:b w:val="0"/>
          <w:bCs w:val="0"/>
          <w:i w:val="0"/>
          <w:iCs w:val="0"/>
          <w:caps w:val="0"/>
          <w:smallCaps w:val="0"/>
          <w:noProof w:val="0"/>
          <w:color w:val="000000" w:themeColor="text1" w:themeTint="FF" w:themeShade="FF"/>
          <w:sz w:val="28"/>
          <w:szCs w:val="28"/>
          <w:lang w:val="en-GB"/>
        </w:rPr>
        <w:t>Lot 3 - Newham University Hospital A&amp;E (Barts Health Trust)</w:t>
      </w:r>
    </w:p>
    <w:p w:rsidRPr="00924982" w:rsidR="00F865A6" w:rsidP="629C22EF" w:rsidRDefault="00F865A6" w14:paraId="5DF36BF4" w14:textId="7082979E">
      <w:pPr>
        <w:pStyle w:val="ListParagraph"/>
        <w:keepNext w:val="0"/>
        <w:numPr>
          <w:ilvl w:val="0"/>
          <w:numId w:val="24"/>
        </w:numPr>
        <w:spacing w:before="0" w:after="0" w:line="240" w:lineRule="auto"/>
        <w:rPr>
          <w:rFonts w:ascii="Arial" w:hAnsi="Arial" w:eastAsia="Arial" w:cs="Arial"/>
          <w:b w:val="0"/>
          <w:bCs w:val="0"/>
          <w:i w:val="0"/>
          <w:iCs w:val="0"/>
          <w:caps w:val="0"/>
          <w:smallCaps w:val="0"/>
          <w:noProof w:val="0"/>
          <w:color w:val="000000" w:themeColor="text1" w:themeTint="FF" w:themeShade="FF"/>
          <w:sz w:val="28"/>
          <w:szCs w:val="28"/>
          <w:lang w:val="en-GB"/>
        </w:rPr>
      </w:pPr>
      <w:r w:rsidRPr="629C22EF" w:rsidR="41DA7FF4">
        <w:rPr>
          <w:rFonts w:ascii="Arial" w:hAnsi="Arial" w:eastAsia="Arial" w:cs="Arial"/>
          <w:b w:val="0"/>
          <w:bCs w:val="0"/>
          <w:i w:val="0"/>
          <w:iCs w:val="0"/>
          <w:caps w:val="0"/>
          <w:smallCaps w:val="0"/>
          <w:noProof w:val="0"/>
          <w:color w:val="000000" w:themeColor="text1" w:themeTint="FF" w:themeShade="FF"/>
          <w:sz w:val="28"/>
          <w:szCs w:val="28"/>
          <w:lang w:val="en-GB"/>
        </w:rPr>
        <w:t>Lot 4 - The Whittington A&amp;E (Whittington Health NHS Trust)</w:t>
      </w:r>
    </w:p>
    <w:p w:rsidRPr="00924982" w:rsidR="00F865A6" w:rsidP="629C22EF" w:rsidRDefault="00F865A6" w14:paraId="2D5C3819" w14:textId="5AAA6215">
      <w:pPr>
        <w:pStyle w:val="Normal"/>
        <w:rPr>
          <w:rFonts w:ascii="Arial" w:hAnsi="Arial" w:cs="Arial"/>
        </w:rPr>
      </w:pPr>
    </w:p>
    <w:p w:rsidRPr="00924982" w:rsidR="0069731A" w:rsidP="00AF22A0" w:rsidRDefault="0069731A" w14:paraId="384D223C" w14:textId="77777777">
      <w:pPr>
        <w:rPr>
          <w:rFonts w:ascii="Arial" w:hAnsi="Arial" w:cs="Arial"/>
        </w:rPr>
      </w:pPr>
    </w:p>
    <w:p w:rsidR="0069731A" w:rsidP="00AF22A0" w:rsidRDefault="0069731A" w14:paraId="311E94A0" w14:textId="77777777">
      <w:pPr>
        <w:rPr>
          <w:rFonts w:ascii="Arial" w:hAnsi="Arial" w:cs="Arial"/>
        </w:rPr>
      </w:pPr>
    </w:p>
    <w:p w:rsidRPr="00AF547D" w:rsidR="00924982" w:rsidP="00AF22A0" w:rsidRDefault="00924982" w14:paraId="07D5AE80" w14:textId="77777777">
      <w:pPr>
        <w:rPr>
          <w:rFonts w:ascii="Arial" w:hAnsi="Arial" w:cs="Arial"/>
          <w:u w:val="single"/>
        </w:rPr>
      </w:pPr>
    </w:p>
    <w:p w:rsidR="00AF547D" w:rsidP="00DC2866" w:rsidRDefault="00AF547D" w14:paraId="470F7BF8" w14:textId="77777777">
      <w:pPr>
        <w:rPr>
          <w:rFonts w:ascii="Arial" w:hAnsi="Arial" w:cs="Arial"/>
          <w:b/>
          <w:bCs/>
          <w:u w:val="single"/>
        </w:rPr>
      </w:pPr>
    </w:p>
    <w:p w:rsidR="00AF547D" w:rsidP="00DC2866" w:rsidRDefault="00AF547D" w14:paraId="655FDC88" w14:textId="77777777">
      <w:pPr>
        <w:rPr>
          <w:rFonts w:ascii="Arial" w:hAnsi="Arial" w:cs="Arial"/>
          <w:b/>
          <w:bCs/>
          <w:u w:val="single"/>
        </w:rPr>
      </w:pPr>
    </w:p>
    <w:p w:rsidR="00AF547D" w:rsidP="00DC2866" w:rsidRDefault="00AF547D" w14:paraId="6860991F" w14:textId="77777777">
      <w:pPr>
        <w:rPr>
          <w:rFonts w:ascii="Arial" w:hAnsi="Arial" w:cs="Arial"/>
          <w:b/>
          <w:bCs/>
          <w:u w:val="single"/>
        </w:rPr>
      </w:pPr>
    </w:p>
    <w:p w:rsidR="00AF547D" w:rsidP="00DC2866" w:rsidRDefault="00AF547D" w14:paraId="7AE9B7DD" w14:textId="77777777">
      <w:pPr>
        <w:rPr>
          <w:rFonts w:ascii="Arial" w:hAnsi="Arial" w:cs="Arial"/>
          <w:b/>
          <w:bCs/>
          <w:u w:val="single"/>
        </w:rPr>
      </w:pPr>
    </w:p>
    <w:p w:rsidR="00AF547D" w:rsidP="00DC2866" w:rsidRDefault="00AF547D" w14:paraId="6AADD99F" w14:textId="77777777">
      <w:pPr>
        <w:rPr>
          <w:rFonts w:ascii="Arial" w:hAnsi="Arial" w:cs="Arial"/>
          <w:b/>
          <w:bCs/>
          <w:u w:val="single"/>
        </w:rPr>
      </w:pPr>
    </w:p>
    <w:p w:rsidR="00AF547D" w:rsidP="00DC2866" w:rsidRDefault="00AF547D" w14:paraId="6C51DA2F" w14:textId="77777777">
      <w:pPr>
        <w:rPr>
          <w:rFonts w:ascii="Arial" w:hAnsi="Arial" w:cs="Arial"/>
          <w:b/>
          <w:bCs/>
          <w:u w:val="single"/>
        </w:rPr>
      </w:pPr>
    </w:p>
    <w:p w:rsidR="00AF547D" w:rsidP="00DC2866" w:rsidRDefault="00AF547D" w14:paraId="08354134" w14:textId="77777777">
      <w:pPr>
        <w:rPr>
          <w:rFonts w:ascii="Arial" w:hAnsi="Arial" w:cs="Arial"/>
          <w:b/>
          <w:bCs/>
          <w:u w:val="single"/>
        </w:rPr>
      </w:pPr>
    </w:p>
    <w:p w:rsidR="00AF547D" w:rsidP="00DC2866" w:rsidRDefault="00AF547D" w14:paraId="3DD15989" w14:textId="77777777">
      <w:pPr>
        <w:rPr>
          <w:rFonts w:ascii="Arial" w:hAnsi="Arial" w:cs="Arial"/>
          <w:b/>
          <w:bCs/>
          <w:u w:val="single"/>
        </w:rPr>
      </w:pPr>
    </w:p>
    <w:p w:rsidR="00AF547D" w:rsidP="00DC2866" w:rsidRDefault="00AF547D" w14:paraId="6B28800C" w14:textId="77777777">
      <w:pPr>
        <w:rPr>
          <w:rFonts w:ascii="Arial" w:hAnsi="Arial" w:cs="Arial"/>
          <w:b/>
          <w:bCs/>
          <w:u w:val="single"/>
        </w:rPr>
      </w:pPr>
    </w:p>
    <w:p w:rsidR="00AF547D" w:rsidP="00DC2866" w:rsidRDefault="00AF547D" w14:paraId="27F22646" w14:textId="77777777">
      <w:pPr>
        <w:rPr>
          <w:rFonts w:ascii="Arial" w:hAnsi="Arial" w:cs="Arial"/>
          <w:b/>
          <w:bCs/>
          <w:u w:val="single"/>
        </w:rPr>
      </w:pPr>
    </w:p>
    <w:p w:rsidR="00AF547D" w:rsidP="00DC2866" w:rsidRDefault="00AF547D" w14:paraId="6256EB87" w14:textId="77777777">
      <w:pPr>
        <w:rPr>
          <w:rFonts w:ascii="Arial" w:hAnsi="Arial" w:cs="Arial"/>
          <w:b/>
          <w:bCs/>
          <w:u w:val="single"/>
        </w:rPr>
      </w:pPr>
    </w:p>
    <w:p w:rsidR="00AF547D" w:rsidP="00DC2866" w:rsidRDefault="00AF547D" w14:paraId="17E53FE3" w14:textId="77777777">
      <w:pPr>
        <w:rPr>
          <w:rFonts w:ascii="Arial" w:hAnsi="Arial" w:cs="Arial"/>
          <w:b/>
          <w:bCs/>
          <w:u w:val="single"/>
        </w:rPr>
      </w:pPr>
    </w:p>
    <w:p w:rsidR="00AF547D" w:rsidP="00DC2866" w:rsidRDefault="00AF547D" w14:paraId="6DAF82E7" w14:textId="77777777">
      <w:pPr>
        <w:rPr>
          <w:rFonts w:ascii="Arial" w:hAnsi="Arial" w:cs="Arial"/>
          <w:b/>
          <w:bCs/>
          <w:u w:val="single"/>
        </w:rPr>
      </w:pPr>
    </w:p>
    <w:p w:rsidR="00E43816" w:rsidRDefault="00E43816" w14:paraId="06FD898A" w14:textId="31DBA13C">
      <w:pPr>
        <w:rPr>
          <w:rFonts w:ascii="Arial" w:hAnsi="Arial" w:cs="Arial"/>
          <w:b/>
          <w:bCs/>
          <w:u w:val="single"/>
        </w:rPr>
      </w:pPr>
      <w:r>
        <w:rPr>
          <w:rFonts w:ascii="Arial" w:hAnsi="Arial" w:cs="Arial"/>
          <w:b/>
          <w:bCs/>
          <w:u w:val="single"/>
        </w:rPr>
        <w:br w:type="page"/>
      </w:r>
    </w:p>
    <w:p w:rsidR="00AF547D" w:rsidP="00DC2866" w:rsidRDefault="00AF547D" w14:paraId="51C53E62" w14:textId="77777777">
      <w:pPr>
        <w:rPr>
          <w:rFonts w:ascii="Arial" w:hAnsi="Arial" w:cs="Arial"/>
          <w:b/>
          <w:bCs/>
          <w:u w:val="single"/>
        </w:rPr>
      </w:pPr>
    </w:p>
    <w:p w:rsidRPr="00AF547D" w:rsidR="00DC2866" w:rsidP="00DC2866" w:rsidRDefault="00DC2866" w14:paraId="57CC6AFC" w14:textId="42D881EF">
      <w:pPr>
        <w:rPr>
          <w:rFonts w:ascii="Arial" w:hAnsi="Arial" w:cs="Arial"/>
          <w:b/>
          <w:bCs/>
          <w:u w:val="single"/>
        </w:rPr>
      </w:pPr>
      <w:r w:rsidRPr="00AF547D">
        <w:rPr>
          <w:rFonts w:ascii="Arial" w:hAnsi="Arial" w:cs="Arial"/>
          <w:b/>
          <w:bCs/>
          <w:u w:val="single"/>
        </w:rPr>
        <w:t>INTRODUCTION AND BACKGROUND</w:t>
      </w:r>
    </w:p>
    <w:p w:rsidRPr="00DC2866" w:rsidR="00DC2866" w:rsidP="00DC2866" w:rsidRDefault="00DC2866" w14:paraId="5831217C" w14:textId="77777777">
      <w:pPr>
        <w:rPr>
          <w:rFonts w:ascii="Arial" w:hAnsi="Arial" w:cs="Arial"/>
        </w:rPr>
      </w:pPr>
    </w:p>
    <w:p w:rsidRPr="00DC2866" w:rsidR="00DC2866" w:rsidP="00DC2866" w:rsidRDefault="00DC2866" w14:paraId="6FDE6703" w14:textId="77777777">
      <w:pPr>
        <w:rPr>
          <w:rFonts w:ascii="Arial" w:hAnsi="Arial" w:cs="Arial"/>
          <w:b/>
          <w:bCs/>
        </w:rPr>
      </w:pPr>
      <w:r w:rsidRPr="00DC2866">
        <w:rPr>
          <w:rFonts w:ascii="Arial" w:hAnsi="Arial" w:cs="Arial"/>
          <w:b/>
          <w:bCs/>
        </w:rPr>
        <w:t>About the Violence Reduction Unit</w:t>
      </w:r>
    </w:p>
    <w:p w:rsidRPr="00DC2866" w:rsidR="00DC2866" w:rsidP="00DC2866" w:rsidRDefault="00DC2866" w14:paraId="4222DD8B" w14:textId="77777777">
      <w:pPr>
        <w:rPr>
          <w:rFonts w:ascii="Arial" w:hAnsi="Arial" w:cs="Arial"/>
        </w:rPr>
      </w:pPr>
    </w:p>
    <w:p w:rsidRPr="00DC2866" w:rsidR="00DC2866" w:rsidP="00DC2866" w:rsidRDefault="00DC2866" w14:paraId="4E99F649" w14:textId="77777777">
      <w:pPr>
        <w:rPr>
          <w:rFonts w:ascii="Arial" w:hAnsi="Arial" w:cs="Arial"/>
        </w:rPr>
      </w:pPr>
      <w:r w:rsidRPr="00DC2866">
        <w:rPr>
          <w:rFonts w:ascii="Arial" w:hAnsi="Arial" w:cs="Arial"/>
        </w:rPr>
        <w:t xml:space="preserve">The Mayor’s Office for Policing and Crime (MOPAC) (including the Violence Reduction Unit) invites you to bid for the requirements detailed below in accordance with the conditions outlined within this document. </w:t>
      </w:r>
    </w:p>
    <w:p w:rsidRPr="00DC2866" w:rsidR="00DC2866" w:rsidP="00DC2866" w:rsidRDefault="00DC2866" w14:paraId="038A31BB" w14:textId="77777777">
      <w:pPr>
        <w:rPr>
          <w:rFonts w:ascii="Arial" w:hAnsi="Arial" w:cs="Arial"/>
        </w:rPr>
      </w:pPr>
    </w:p>
    <w:p w:rsidRPr="00DC2866" w:rsidR="00DC2866" w:rsidP="00DC2866" w:rsidRDefault="00DC2866" w14:paraId="67A272ED" w14:textId="77777777">
      <w:pPr>
        <w:rPr>
          <w:rFonts w:ascii="Arial" w:hAnsi="Arial" w:cs="Arial"/>
        </w:rPr>
      </w:pPr>
      <w:r w:rsidRPr="00DC2866">
        <w:rPr>
          <w:rFonts w:ascii="Arial" w:hAnsi="Arial" w:cs="Arial"/>
        </w:rPr>
        <w:t>The Mayor’s Office for Policing and Crime (MOPAC) was established in 2012 and is the Police and Crime Commissioning body for London. MOPAC works in partnership across agencies at a local and national level to ensure there is a unified approach to preventing and reducing crime. London’s Violence Reduction Unit (VRU), which was established in 2018, is a separate unit hosted by MOPAC that brings together specialists from health, police, local government, probation and community organisations to tackle violent crime and the underlying causes of violent crime.</w:t>
      </w:r>
    </w:p>
    <w:p w:rsidRPr="00DC2866" w:rsidR="00DC2866" w:rsidP="00DC2866" w:rsidRDefault="00DC2866" w14:paraId="5E1FDD71" w14:textId="77777777">
      <w:pPr>
        <w:rPr>
          <w:rFonts w:ascii="Arial" w:hAnsi="Arial" w:cs="Arial"/>
        </w:rPr>
      </w:pPr>
    </w:p>
    <w:p w:rsidRPr="00DC2866" w:rsidR="00DC2866" w:rsidP="00DC2866" w:rsidRDefault="00DC2866" w14:paraId="077F0EBF" w14:textId="77777777">
      <w:pPr>
        <w:rPr>
          <w:rFonts w:ascii="Arial" w:hAnsi="Arial" w:cs="Arial"/>
        </w:rPr>
      </w:pPr>
      <w:r w:rsidRPr="00DC2866">
        <w:rPr>
          <w:rFonts w:ascii="Arial" w:hAnsi="Arial" w:cs="Arial"/>
        </w:rPr>
        <w:t>The VRU’s remit is to work with partners, stakeholders, and local communities to reduce and stabilise violence in London.</w:t>
      </w:r>
    </w:p>
    <w:p w:rsidRPr="00DC2866" w:rsidR="00DC2866" w:rsidP="00DC2866" w:rsidRDefault="00DC2866" w14:paraId="30656EEF" w14:textId="77777777">
      <w:pPr>
        <w:rPr>
          <w:rFonts w:ascii="Arial" w:hAnsi="Arial" w:cs="Arial"/>
        </w:rPr>
      </w:pPr>
    </w:p>
    <w:p w:rsidRPr="00DC2866" w:rsidR="00DC2866" w:rsidP="00DC2866" w:rsidRDefault="00DC2866" w14:paraId="3E5D8D7B" w14:textId="77777777">
      <w:pPr>
        <w:rPr>
          <w:rFonts w:ascii="Arial" w:hAnsi="Arial" w:cs="Arial"/>
          <w:b/>
          <w:bCs/>
        </w:rPr>
      </w:pPr>
      <w:r w:rsidRPr="00DC2866">
        <w:rPr>
          <w:rFonts w:ascii="Arial" w:hAnsi="Arial" w:cs="Arial"/>
          <w:b/>
          <w:bCs/>
        </w:rPr>
        <w:t>VRU Strategy and Outcomes Framework</w:t>
      </w:r>
    </w:p>
    <w:p w:rsidRPr="00DC2866" w:rsidR="00DC2866" w:rsidP="00DC2866" w:rsidRDefault="00DC2866" w14:paraId="26098C8A" w14:textId="77777777">
      <w:pPr>
        <w:rPr>
          <w:rFonts w:ascii="Arial" w:hAnsi="Arial" w:cs="Arial"/>
        </w:rPr>
      </w:pPr>
    </w:p>
    <w:p w:rsidRPr="00DC2866" w:rsidR="00DC2866" w:rsidP="00DC2866" w:rsidRDefault="00DC2866" w14:paraId="57615057" w14:textId="77777777">
      <w:pPr>
        <w:rPr>
          <w:rFonts w:ascii="Arial" w:hAnsi="Arial" w:cs="Arial"/>
        </w:rPr>
      </w:pPr>
      <w:r w:rsidRPr="00DC2866">
        <w:rPr>
          <w:rFonts w:ascii="Arial" w:hAnsi="Arial" w:cs="Arial"/>
        </w:rPr>
        <w:t>London’s Violence Reduction Unit believes that violence is preventable, not inevitable. We were set up by the Mayor of London to deliver a partnership approach to tackling violence that is rooted in prevention and early intervention.</w:t>
      </w:r>
    </w:p>
    <w:p w:rsidRPr="00DC2866" w:rsidR="00DC2866" w:rsidP="00DC2866" w:rsidRDefault="00DC2866" w14:paraId="4B53FB03" w14:textId="77777777">
      <w:pPr>
        <w:rPr>
          <w:rFonts w:ascii="Arial" w:hAnsi="Arial" w:cs="Arial"/>
        </w:rPr>
      </w:pPr>
    </w:p>
    <w:p w:rsidRPr="00DC2866" w:rsidR="00DC2866" w:rsidP="00DC2866" w:rsidRDefault="00DC2866" w14:paraId="6FD18105" w14:textId="77777777">
      <w:pPr>
        <w:rPr>
          <w:rFonts w:ascii="Arial" w:hAnsi="Arial" w:cs="Arial"/>
        </w:rPr>
      </w:pPr>
      <w:r w:rsidRPr="00DC2866">
        <w:rPr>
          <w:rFonts w:ascii="Arial" w:hAnsi="Arial" w:cs="Arial"/>
        </w:rPr>
        <w:t xml:space="preserve">We take an evidence-based approach to tackling violence and we champion young people and communities to help bring about change and support access to positive opportunities where they live. </w:t>
      </w:r>
    </w:p>
    <w:p w:rsidRPr="00DC2866" w:rsidR="00DC2866" w:rsidP="00DC2866" w:rsidRDefault="00DC2866" w14:paraId="534FA256" w14:textId="77777777">
      <w:pPr>
        <w:rPr>
          <w:rFonts w:ascii="Arial" w:hAnsi="Arial" w:cs="Arial"/>
        </w:rPr>
      </w:pPr>
    </w:p>
    <w:p w:rsidRPr="00DC2866" w:rsidR="00DC2866" w:rsidP="00DC2866" w:rsidRDefault="00DC2866" w14:paraId="3113B175" w14:textId="77777777">
      <w:pPr>
        <w:rPr>
          <w:rFonts w:ascii="Arial" w:hAnsi="Arial" w:cs="Arial"/>
        </w:rPr>
      </w:pPr>
      <w:r w:rsidRPr="00DC2866">
        <w:rPr>
          <w:rFonts w:ascii="Arial" w:hAnsi="Arial" w:cs="Arial"/>
        </w:rPr>
        <w:t xml:space="preserve">In May 2020, we published our strategy and work programme which forms the basis for our three overall impact goals: </w:t>
      </w:r>
    </w:p>
    <w:p w:rsidRPr="00DC2866" w:rsidR="00DC2866" w:rsidP="00DC2866" w:rsidRDefault="00DC2866" w14:paraId="5B8BA4C7" w14:textId="77777777">
      <w:pPr>
        <w:rPr>
          <w:rFonts w:ascii="Arial" w:hAnsi="Arial" w:cs="Arial"/>
        </w:rPr>
      </w:pPr>
    </w:p>
    <w:p w:rsidRPr="00DC2866" w:rsidR="00DC2866" w:rsidP="00DC2866" w:rsidRDefault="00DC2866" w14:paraId="173D46E1" w14:textId="77777777">
      <w:pPr>
        <w:rPr>
          <w:rFonts w:ascii="Arial" w:hAnsi="Arial" w:cs="Arial"/>
        </w:rPr>
      </w:pPr>
      <w:r w:rsidRPr="00DC2866">
        <w:rPr>
          <w:rFonts w:ascii="Arial" w:hAnsi="Arial" w:cs="Arial"/>
        </w:rPr>
        <w:t>1.</w:t>
      </w:r>
      <w:r w:rsidRPr="00DC2866">
        <w:rPr>
          <w:rFonts w:ascii="Arial" w:hAnsi="Arial" w:cs="Arial"/>
        </w:rPr>
        <w:tab/>
      </w:r>
      <w:r w:rsidRPr="00DC2866">
        <w:rPr>
          <w:rFonts w:ascii="Arial" w:hAnsi="Arial" w:cs="Arial"/>
        </w:rPr>
        <w:t xml:space="preserve">Violence is stabilised and reduced </w:t>
      </w:r>
    </w:p>
    <w:p w:rsidRPr="00DC2866" w:rsidR="00DC2866" w:rsidP="00DC2866" w:rsidRDefault="00DC2866" w14:paraId="24D4DE63" w14:textId="77777777">
      <w:pPr>
        <w:rPr>
          <w:rFonts w:ascii="Arial" w:hAnsi="Arial" w:cs="Arial"/>
        </w:rPr>
      </w:pPr>
      <w:r w:rsidRPr="00DC2866">
        <w:rPr>
          <w:rFonts w:ascii="Arial" w:hAnsi="Arial" w:cs="Arial"/>
        </w:rPr>
        <w:t>2.</w:t>
      </w:r>
      <w:r w:rsidRPr="00DC2866">
        <w:rPr>
          <w:rFonts w:ascii="Arial" w:hAnsi="Arial" w:cs="Arial"/>
        </w:rPr>
        <w:tab/>
      </w:r>
      <w:r w:rsidRPr="00DC2866">
        <w:rPr>
          <w:rFonts w:ascii="Arial" w:hAnsi="Arial" w:cs="Arial"/>
        </w:rPr>
        <w:t>Children and young people feel safer</w:t>
      </w:r>
    </w:p>
    <w:p w:rsidRPr="00DC2866" w:rsidR="00DC2866" w:rsidP="0065156B" w:rsidRDefault="00DC2866" w14:paraId="15643BBB" w14:textId="77777777">
      <w:pPr>
        <w:ind w:left="720" w:hanging="720"/>
        <w:rPr>
          <w:rFonts w:ascii="Arial" w:hAnsi="Arial" w:cs="Arial"/>
        </w:rPr>
      </w:pPr>
      <w:r w:rsidRPr="00DC2866">
        <w:rPr>
          <w:rFonts w:ascii="Arial" w:hAnsi="Arial" w:cs="Arial"/>
        </w:rPr>
        <w:t>3.</w:t>
      </w:r>
      <w:r w:rsidRPr="00DC2866">
        <w:rPr>
          <w:rFonts w:ascii="Arial" w:hAnsi="Arial" w:cs="Arial"/>
        </w:rPr>
        <w:tab/>
      </w:r>
      <w:r w:rsidRPr="00DC2866">
        <w:rPr>
          <w:rFonts w:ascii="Arial" w:hAnsi="Arial" w:cs="Arial"/>
        </w:rPr>
        <w:t>Community focused, partnership approach to long-term, sustainable violence reduction solutions</w:t>
      </w:r>
    </w:p>
    <w:p w:rsidRPr="00DC2866" w:rsidR="00DC2866" w:rsidP="00DC2866" w:rsidRDefault="00DC2866" w14:paraId="41543E83" w14:textId="77777777">
      <w:pPr>
        <w:rPr>
          <w:rFonts w:ascii="Arial" w:hAnsi="Arial" w:cs="Arial"/>
        </w:rPr>
      </w:pPr>
    </w:p>
    <w:p w:rsidRPr="00DC2866" w:rsidR="00DC2866" w:rsidP="00DC2866" w:rsidRDefault="00DC2866" w14:paraId="57EF0FAA" w14:textId="4B68F108">
      <w:pPr>
        <w:rPr>
          <w:rFonts w:ascii="Arial" w:hAnsi="Arial" w:cs="Arial"/>
        </w:rPr>
      </w:pPr>
      <w:r w:rsidRPr="52A24161">
        <w:rPr>
          <w:rFonts w:ascii="Arial" w:hAnsi="Arial" w:cs="Arial"/>
        </w:rPr>
        <w:t xml:space="preserve">The VRU is currently </w:t>
      </w:r>
      <w:r w:rsidR="00964A0C">
        <w:rPr>
          <w:rFonts w:ascii="Arial" w:hAnsi="Arial" w:cs="Arial"/>
        </w:rPr>
        <w:t>refreshing</w:t>
      </w:r>
      <w:r w:rsidR="0082178C">
        <w:rPr>
          <w:rFonts w:ascii="Arial" w:hAnsi="Arial" w:cs="Arial"/>
        </w:rPr>
        <w:t xml:space="preserve"> </w:t>
      </w:r>
      <w:r w:rsidRPr="52A24161">
        <w:rPr>
          <w:rFonts w:ascii="Arial" w:hAnsi="Arial" w:cs="Arial"/>
        </w:rPr>
        <w:t>our new three-year strategy and will</w:t>
      </w:r>
      <w:commentRangeStart w:id="0"/>
      <w:commentRangeStart w:id="1"/>
      <w:r w:rsidRPr="52A24161">
        <w:rPr>
          <w:rFonts w:ascii="Arial" w:hAnsi="Arial" w:cs="Arial"/>
        </w:rPr>
        <w:t xml:space="preserve"> shortly publish</w:t>
      </w:r>
      <w:commentRangeEnd w:id="0"/>
      <w:r>
        <w:rPr>
          <w:rStyle w:val="CommentReference"/>
        </w:rPr>
        <w:commentReference w:id="0"/>
      </w:r>
      <w:commentRangeEnd w:id="1"/>
      <w:r w:rsidR="00964A0C">
        <w:rPr>
          <w:rStyle w:val="CommentReference"/>
          <w:rFonts w:ascii="Tahoma" w:hAnsi="Tahoma" w:eastAsia="Tahoma" w:cs="Tahoma"/>
          <w:lang w:val="en-US"/>
        </w:rPr>
        <w:commentReference w:id="1"/>
      </w:r>
      <w:r w:rsidRPr="52A24161">
        <w:rPr>
          <w:rFonts w:ascii="Arial" w:hAnsi="Arial" w:cs="Arial"/>
        </w:rPr>
        <w:t xml:space="preserve"> an Outcomes Framework which sets out the shorter-term change we need to achieve in order to progress our longer-term goals. The Framework allows us to take data-driven approach, measure progress against our outcomes and demonstrate impact. The ability to robustly monitor and evaluate our programmes is critical to develop our understanding of what works and supports us in advocating for policy change.</w:t>
      </w:r>
    </w:p>
    <w:p w:rsidRPr="00DC2866" w:rsidR="00DC2866" w:rsidP="00DC2866" w:rsidRDefault="00DC2866" w14:paraId="0938D211" w14:textId="77777777">
      <w:pPr>
        <w:rPr>
          <w:rFonts w:ascii="Arial" w:hAnsi="Arial" w:cs="Arial"/>
        </w:rPr>
      </w:pPr>
    </w:p>
    <w:p w:rsidRPr="00DC2866" w:rsidR="00DC2866" w:rsidP="00DC2866" w:rsidRDefault="00DC2866" w14:paraId="63DF7977" w14:textId="77777777">
      <w:pPr>
        <w:rPr>
          <w:rFonts w:ascii="Arial" w:hAnsi="Arial" w:cs="Arial"/>
          <w:b/>
          <w:bCs/>
        </w:rPr>
      </w:pPr>
      <w:r w:rsidRPr="00DC2866">
        <w:rPr>
          <w:rFonts w:ascii="Arial" w:hAnsi="Arial" w:cs="Arial"/>
          <w:b/>
          <w:bCs/>
        </w:rPr>
        <w:t>Background and Overview of the Requirement</w:t>
      </w:r>
    </w:p>
    <w:p w:rsidRPr="00DC2866" w:rsidR="00DC2866" w:rsidP="00DC2866" w:rsidRDefault="00DC2866" w14:paraId="0F43B947" w14:textId="77777777">
      <w:pPr>
        <w:rPr>
          <w:rFonts w:ascii="Arial" w:hAnsi="Arial" w:cs="Arial"/>
        </w:rPr>
      </w:pPr>
    </w:p>
    <w:p w:rsidRPr="00DC2866" w:rsidR="00DC2866" w:rsidP="00DC2866" w:rsidRDefault="00DC2866" w14:paraId="3427939D" w14:textId="4D0E1AA0">
      <w:pPr>
        <w:rPr>
          <w:rFonts w:ascii="Arial" w:hAnsi="Arial" w:cs="Arial"/>
        </w:rPr>
      </w:pPr>
      <w:r w:rsidRPr="00DC2866">
        <w:rPr>
          <w:rFonts w:ascii="Arial" w:hAnsi="Arial" w:cs="Arial"/>
        </w:rPr>
        <w:t xml:space="preserve">The VRU’s </w:t>
      </w:r>
      <w:r w:rsidR="00CA1C8D">
        <w:rPr>
          <w:rFonts w:ascii="Arial" w:hAnsi="Arial" w:cs="Arial"/>
        </w:rPr>
        <w:t>H</w:t>
      </w:r>
      <w:r w:rsidRPr="00DC2866">
        <w:rPr>
          <w:rFonts w:ascii="Arial" w:hAnsi="Arial" w:cs="Arial"/>
        </w:rPr>
        <w:t>ospital-</w:t>
      </w:r>
      <w:r w:rsidR="00CA1C8D">
        <w:rPr>
          <w:rFonts w:ascii="Arial" w:hAnsi="Arial" w:cs="Arial"/>
        </w:rPr>
        <w:t>B</w:t>
      </w:r>
      <w:r w:rsidRPr="00DC2866">
        <w:rPr>
          <w:rFonts w:ascii="Arial" w:hAnsi="Arial" w:cs="Arial"/>
        </w:rPr>
        <w:t xml:space="preserve">ased </w:t>
      </w:r>
      <w:r w:rsidR="00CA1C8D">
        <w:rPr>
          <w:rFonts w:ascii="Arial" w:hAnsi="Arial" w:cs="Arial"/>
        </w:rPr>
        <w:t>Y</w:t>
      </w:r>
      <w:r w:rsidRPr="00DC2866">
        <w:rPr>
          <w:rFonts w:ascii="Arial" w:hAnsi="Arial" w:cs="Arial"/>
        </w:rPr>
        <w:t xml:space="preserve">outh </w:t>
      </w:r>
      <w:r w:rsidR="00CA1C8D">
        <w:rPr>
          <w:rFonts w:ascii="Arial" w:hAnsi="Arial" w:cs="Arial"/>
        </w:rPr>
        <w:t>W</w:t>
      </w:r>
      <w:r w:rsidRPr="00DC2866">
        <w:rPr>
          <w:rFonts w:ascii="Arial" w:hAnsi="Arial" w:cs="Arial"/>
        </w:rPr>
        <w:t xml:space="preserve">ork Programme sees </w:t>
      </w:r>
      <w:r w:rsidR="005A3D18">
        <w:rPr>
          <w:rFonts w:ascii="Arial" w:hAnsi="Arial" w:cs="Arial"/>
        </w:rPr>
        <w:t>youth work teams, embedded within</w:t>
      </w:r>
      <w:r w:rsidR="007243D9">
        <w:rPr>
          <w:rFonts w:ascii="Arial" w:hAnsi="Arial" w:cs="Arial"/>
        </w:rPr>
        <w:t xml:space="preserve"> the hospital</w:t>
      </w:r>
      <w:r w:rsidR="00F62A46">
        <w:rPr>
          <w:rFonts w:ascii="Arial" w:hAnsi="Arial" w:cs="Arial"/>
        </w:rPr>
        <w:t>,</w:t>
      </w:r>
      <w:r w:rsidR="007243D9">
        <w:rPr>
          <w:rFonts w:ascii="Arial" w:hAnsi="Arial" w:cs="Arial"/>
        </w:rPr>
        <w:t xml:space="preserve"> e</w:t>
      </w:r>
      <w:r w:rsidRPr="00DC2866">
        <w:rPr>
          <w:rFonts w:ascii="Arial" w:hAnsi="Arial" w:cs="Arial"/>
        </w:rPr>
        <w:t xml:space="preserve">ngage with young people who have been impacted by violence or exploitation who present at Major Trauma Centres (MTCs) and Accident and Emergency Departments (A&amp;E). </w:t>
      </w:r>
    </w:p>
    <w:p w:rsidRPr="00DC2866" w:rsidR="00DC2866" w:rsidP="00DC2866" w:rsidRDefault="00DC2866" w14:paraId="6D56B810" w14:textId="77777777">
      <w:pPr>
        <w:rPr>
          <w:rFonts w:ascii="Arial" w:hAnsi="Arial" w:cs="Arial"/>
        </w:rPr>
      </w:pPr>
    </w:p>
    <w:p w:rsidR="00DC2866" w:rsidP="00DC2866" w:rsidRDefault="00DC2866" w14:paraId="32E02956" w14:textId="4A134463">
      <w:pPr>
        <w:rPr>
          <w:rFonts w:ascii="Arial" w:hAnsi="Arial" w:cs="Arial"/>
        </w:rPr>
      </w:pPr>
      <w:r w:rsidRPr="00DC2866">
        <w:rPr>
          <w:rFonts w:ascii="Arial" w:hAnsi="Arial" w:cs="Arial"/>
        </w:rPr>
        <w:t>The hospital-based youth work programme sits within the VRU priority area focused on ‘Children &amp; Young People: Reducing Harm &amp; Exploitation’. This area is specifically focused on children and young people</w:t>
      </w:r>
      <w:r w:rsidR="00E43816">
        <w:rPr>
          <w:rFonts w:ascii="Arial" w:hAnsi="Arial" w:cs="Arial"/>
        </w:rPr>
        <w:t xml:space="preserve"> at risk of being or already affected by violence</w:t>
      </w:r>
      <w:r w:rsidRPr="00DC2866">
        <w:rPr>
          <w:rFonts w:ascii="Arial" w:hAnsi="Arial" w:cs="Arial"/>
        </w:rPr>
        <w:t xml:space="preserve">. The objective of our programmes in this space is to improve the identification of risks and to divert to the appropriate supports. Our programmes focus on identifying </w:t>
      </w:r>
      <w:r w:rsidR="00E43816">
        <w:rPr>
          <w:rFonts w:ascii="Arial" w:hAnsi="Arial" w:cs="Arial"/>
        </w:rPr>
        <w:t>young people affected by violence</w:t>
      </w:r>
      <w:r w:rsidRPr="00DC2866">
        <w:rPr>
          <w:rFonts w:ascii="Arial" w:hAnsi="Arial" w:cs="Arial"/>
        </w:rPr>
        <w:t xml:space="preserve"> at critical ‘teachable’ moments whether that be in custody suites, on the street or, in this case, in hospital following a violent incident. We also work across organisations and systems working with children and young people </w:t>
      </w:r>
      <w:r w:rsidR="00E43816">
        <w:rPr>
          <w:rFonts w:ascii="Arial" w:hAnsi="Arial" w:cs="Arial"/>
        </w:rPr>
        <w:t xml:space="preserve">affected by violence </w:t>
      </w:r>
      <w:r w:rsidRPr="00DC2866">
        <w:rPr>
          <w:rFonts w:ascii="Arial" w:hAnsi="Arial" w:cs="Arial"/>
        </w:rPr>
        <w:t>to build capacity to identify harmful behaviours early on and provide more effective support for this group.</w:t>
      </w:r>
    </w:p>
    <w:p w:rsidR="008A131D" w:rsidP="00DC2866" w:rsidRDefault="008A131D" w14:paraId="70A1C4EA" w14:textId="77777777">
      <w:pPr>
        <w:rPr>
          <w:rFonts w:ascii="Arial" w:hAnsi="Arial" w:cs="Arial"/>
        </w:rPr>
      </w:pPr>
    </w:p>
    <w:p w:rsidR="008A131D" w:rsidP="00DC2866" w:rsidRDefault="008A131D" w14:paraId="337240DA" w14:textId="2C39E3F0">
      <w:pPr>
        <w:rPr>
          <w:rFonts w:ascii="Arial" w:hAnsi="Arial" w:cs="Arial"/>
        </w:rPr>
      </w:pPr>
      <w:r w:rsidRPr="00AC4F18">
        <w:rPr>
          <w:rFonts w:ascii="Arial" w:hAnsi="Arial" w:cs="Arial"/>
        </w:rPr>
        <w:t>MOPAC has been contributing funding towards youth work services supporting young victims of violence receiving treatment in London’s Major Trauma Centres since 2014/5, and in A&amp;E departments since 2018/19. The VRU begun contributing to this service upon its inception in 2019.</w:t>
      </w:r>
    </w:p>
    <w:p w:rsidR="008A131D" w:rsidP="00DC2866" w:rsidRDefault="008A131D" w14:paraId="60BFC271" w14:textId="77777777">
      <w:pPr>
        <w:rPr>
          <w:rFonts w:ascii="Arial" w:hAnsi="Arial" w:cs="Arial"/>
        </w:rPr>
      </w:pPr>
    </w:p>
    <w:p w:rsidRPr="00DC2866" w:rsidR="008A131D" w:rsidP="00DC2866" w:rsidRDefault="008A131D" w14:paraId="2B68093D" w14:textId="5C9D14A2">
      <w:pPr>
        <w:rPr>
          <w:rFonts w:ascii="Arial" w:hAnsi="Arial" w:cs="Arial"/>
        </w:rPr>
      </w:pPr>
      <w:r>
        <w:rPr>
          <w:rFonts w:ascii="Arial" w:hAnsi="Arial" w:cs="Arial"/>
        </w:rPr>
        <w:t>This work has evolved over time</w:t>
      </w:r>
      <w:r w:rsidR="008A376C">
        <w:rPr>
          <w:rFonts w:ascii="Arial" w:hAnsi="Arial" w:cs="Arial"/>
        </w:rPr>
        <w:t xml:space="preserve"> and</w:t>
      </w:r>
      <w:r w:rsidR="007F5B85">
        <w:rPr>
          <w:rFonts w:ascii="Arial" w:hAnsi="Arial" w:cs="Arial"/>
        </w:rPr>
        <w:t xml:space="preserve"> </w:t>
      </w:r>
      <w:r w:rsidR="004A75DA">
        <w:rPr>
          <w:rFonts w:ascii="Arial" w:hAnsi="Arial" w:cs="Arial"/>
        </w:rPr>
        <w:t>t</w:t>
      </w:r>
      <w:r w:rsidRPr="00AC4F18" w:rsidR="004A75DA">
        <w:rPr>
          <w:rFonts w:ascii="Arial" w:hAnsi="Arial" w:cs="Arial"/>
        </w:rPr>
        <w:t>he VRU and MOPAC</w:t>
      </w:r>
      <w:r w:rsidR="004A75DA">
        <w:rPr>
          <w:rFonts w:ascii="Arial" w:hAnsi="Arial" w:cs="Arial"/>
        </w:rPr>
        <w:t xml:space="preserve"> currently</w:t>
      </w:r>
      <w:r w:rsidRPr="00AC4F18" w:rsidR="004A75DA">
        <w:rPr>
          <w:rFonts w:ascii="Arial" w:hAnsi="Arial" w:cs="Arial"/>
        </w:rPr>
        <w:t xml:space="preserve"> fund in</w:t>
      </w:r>
      <w:r w:rsidR="00E43816">
        <w:rPr>
          <w:rFonts w:ascii="Arial" w:hAnsi="Arial" w:cs="Arial"/>
        </w:rPr>
        <w:t>-</w:t>
      </w:r>
      <w:r w:rsidRPr="00AC4F18" w:rsidR="004A75DA">
        <w:rPr>
          <w:rFonts w:ascii="Arial" w:hAnsi="Arial" w:cs="Arial"/>
        </w:rPr>
        <w:t xml:space="preserve">hospital youth work services within all </w:t>
      </w:r>
      <w:r w:rsidR="008A376C">
        <w:rPr>
          <w:rFonts w:ascii="Arial" w:hAnsi="Arial" w:cs="Arial"/>
        </w:rPr>
        <w:t>four</w:t>
      </w:r>
      <w:r w:rsidRPr="00AC4F18" w:rsidR="004A75DA">
        <w:rPr>
          <w:rFonts w:ascii="Arial" w:hAnsi="Arial" w:cs="Arial"/>
        </w:rPr>
        <w:t xml:space="preserve"> MTCs in London and </w:t>
      </w:r>
      <w:r w:rsidR="008A376C">
        <w:rPr>
          <w:rFonts w:ascii="Arial" w:hAnsi="Arial" w:cs="Arial"/>
        </w:rPr>
        <w:t>seven</w:t>
      </w:r>
      <w:r w:rsidRPr="00AC4F18" w:rsidR="004A75DA">
        <w:rPr>
          <w:rFonts w:ascii="Arial" w:hAnsi="Arial" w:cs="Arial"/>
        </w:rPr>
        <w:t xml:space="preserve"> A&amp;E departments</w:t>
      </w:r>
      <w:r w:rsidR="00606E62">
        <w:rPr>
          <w:rFonts w:ascii="Arial" w:hAnsi="Arial" w:cs="Arial"/>
        </w:rPr>
        <w:t>. I</w:t>
      </w:r>
      <w:r w:rsidR="007F5B85">
        <w:rPr>
          <w:rFonts w:ascii="Arial" w:hAnsi="Arial" w:cs="Arial"/>
        </w:rPr>
        <w:t xml:space="preserve">n </w:t>
      </w:r>
      <w:r w:rsidRPr="00DC2866" w:rsidR="007F5B85">
        <w:rPr>
          <w:rFonts w:ascii="Arial" w:hAnsi="Arial" w:cs="Arial"/>
        </w:rPr>
        <w:t>22/23</w:t>
      </w:r>
      <w:r w:rsidR="007F5B85">
        <w:rPr>
          <w:rFonts w:ascii="Arial" w:hAnsi="Arial" w:cs="Arial"/>
        </w:rPr>
        <w:t xml:space="preserve"> </w:t>
      </w:r>
      <w:r w:rsidR="00843159">
        <w:rPr>
          <w:rFonts w:ascii="Arial" w:hAnsi="Arial" w:cs="Arial"/>
        </w:rPr>
        <w:t xml:space="preserve">the </w:t>
      </w:r>
      <w:r w:rsidRPr="00DC2866" w:rsidR="007F5B85">
        <w:rPr>
          <w:rFonts w:ascii="Arial" w:hAnsi="Arial" w:cs="Arial"/>
        </w:rPr>
        <w:t xml:space="preserve">VRU and MOPAC contributed </w:t>
      </w:r>
      <w:r w:rsidR="00843159">
        <w:rPr>
          <w:rFonts w:ascii="Arial" w:hAnsi="Arial" w:cs="Arial"/>
        </w:rPr>
        <w:t>a</w:t>
      </w:r>
      <w:r w:rsidRPr="00DC2866" w:rsidR="00843159">
        <w:rPr>
          <w:rFonts w:ascii="Arial" w:hAnsi="Arial" w:cs="Arial"/>
        </w:rPr>
        <w:t xml:space="preserve"> total of £2.5 million </w:t>
      </w:r>
      <w:r w:rsidR="00843159">
        <w:rPr>
          <w:rFonts w:ascii="Arial" w:hAnsi="Arial" w:cs="Arial"/>
        </w:rPr>
        <w:t>to</w:t>
      </w:r>
      <w:r w:rsidRPr="00DC2866" w:rsidR="007F5B85">
        <w:rPr>
          <w:rFonts w:ascii="Arial" w:hAnsi="Arial" w:cs="Arial"/>
        </w:rPr>
        <w:t xml:space="preserve"> th</w:t>
      </w:r>
      <w:r w:rsidR="00606E62">
        <w:rPr>
          <w:rFonts w:ascii="Arial" w:hAnsi="Arial" w:cs="Arial"/>
        </w:rPr>
        <w:t>e</w:t>
      </w:r>
      <w:r w:rsidRPr="00DC2866" w:rsidR="007F5B85">
        <w:rPr>
          <w:rFonts w:ascii="Arial" w:hAnsi="Arial" w:cs="Arial"/>
        </w:rPr>
        <w:t xml:space="preserve"> in</w:t>
      </w:r>
      <w:r w:rsidR="00606E62">
        <w:rPr>
          <w:rFonts w:ascii="Arial" w:hAnsi="Arial" w:cs="Arial"/>
        </w:rPr>
        <w:t>-</w:t>
      </w:r>
      <w:r w:rsidRPr="00DC2866" w:rsidR="007F5B85">
        <w:rPr>
          <w:rFonts w:ascii="Arial" w:hAnsi="Arial" w:cs="Arial"/>
        </w:rPr>
        <w:t xml:space="preserve">hospital </w:t>
      </w:r>
      <w:r w:rsidR="00606E62">
        <w:rPr>
          <w:rFonts w:ascii="Arial" w:hAnsi="Arial" w:cs="Arial"/>
        </w:rPr>
        <w:t xml:space="preserve">youth service </w:t>
      </w:r>
      <w:r w:rsidRPr="00DC2866" w:rsidR="007F5B85">
        <w:rPr>
          <w:rFonts w:ascii="Arial" w:hAnsi="Arial" w:cs="Arial"/>
        </w:rPr>
        <w:t xml:space="preserve">model across both MTCs and A&amp;E </w:t>
      </w:r>
      <w:r w:rsidR="00843159">
        <w:rPr>
          <w:rFonts w:ascii="Arial" w:hAnsi="Arial" w:cs="Arial"/>
        </w:rPr>
        <w:t>d</w:t>
      </w:r>
      <w:r w:rsidRPr="00DC2866" w:rsidR="007F5B85">
        <w:rPr>
          <w:rFonts w:ascii="Arial" w:hAnsi="Arial" w:cs="Arial"/>
        </w:rPr>
        <w:t>epartment</w:t>
      </w:r>
      <w:r w:rsidR="007F5B85">
        <w:rPr>
          <w:rFonts w:ascii="Arial" w:hAnsi="Arial" w:cs="Arial"/>
        </w:rPr>
        <w:t>s</w:t>
      </w:r>
      <w:r w:rsidR="00843159">
        <w:rPr>
          <w:rFonts w:ascii="Arial" w:hAnsi="Arial" w:cs="Arial"/>
        </w:rPr>
        <w:t xml:space="preserve"> in London</w:t>
      </w:r>
      <w:r w:rsidR="00606E62">
        <w:rPr>
          <w:rFonts w:ascii="Arial" w:hAnsi="Arial" w:cs="Arial"/>
        </w:rPr>
        <w:t>.</w:t>
      </w:r>
    </w:p>
    <w:p w:rsidR="00924982" w:rsidP="00AF22A0" w:rsidRDefault="00924982" w14:paraId="100F4C39" w14:textId="77777777">
      <w:pPr>
        <w:rPr>
          <w:rFonts w:ascii="Arial" w:hAnsi="Arial" w:cs="Arial"/>
        </w:rPr>
      </w:pPr>
    </w:p>
    <w:p w:rsidRPr="00AC4F18" w:rsidR="00AC4F18" w:rsidP="00AC4F18" w:rsidRDefault="00AC4F18" w14:paraId="520EDAFB" w14:textId="7162FE77">
      <w:pPr>
        <w:rPr>
          <w:rFonts w:ascii="Arial" w:hAnsi="Arial" w:cs="Arial"/>
        </w:rPr>
      </w:pPr>
      <w:r w:rsidRPr="00AC4F18">
        <w:rPr>
          <w:rFonts w:ascii="Arial" w:hAnsi="Arial" w:cs="Arial"/>
        </w:rPr>
        <w:t xml:space="preserve">See </w:t>
      </w:r>
      <w:r w:rsidR="00843159">
        <w:rPr>
          <w:rFonts w:ascii="Arial" w:hAnsi="Arial" w:cs="Arial"/>
        </w:rPr>
        <w:t>A</w:t>
      </w:r>
      <w:r w:rsidRPr="00AC4F18">
        <w:rPr>
          <w:rFonts w:ascii="Arial" w:hAnsi="Arial" w:cs="Arial"/>
        </w:rPr>
        <w:t xml:space="preserve">ppendix </w:t>
      </w:r>
      <w:r w:rsidR="00990B33">
        <w:rPr>
          <w:rFonts w:ascii="Arial" w:hAnsi="Arial" w:cs="Arial"/>
        </w:rPr>
        <w:t>1</w:t>
      </w:r>
      <w:r w:rsidRPr="00AC4F18">
        <w:rPr>
          <w:rFonts w:ascii="Arial" w:hAnsi="Arial" w:cs="Arial"/>
        </w:rPr>
        <w:t xml:space="preserve"> for a </w:t>
      </w:r>
      <w:r w:rsidR="00990B33">
        <w:rPr>
          <w:rFonts w:ascii="Arial" w:hAnsi="Arial" w:cs="Arial"/>
        </w:rPr>
        <w:t>map</w:t>
      </w:r>
      <w:r w:rsidRPr="00AC4F18">
        <w:rPr>
          <w:rFonts w:ascii="Arial" w:hAnsi="Arial" w:cs="Arial"/>
        </w:rPr>
        <w:t xml:space="preserve"> of </w:t>
      </w:r>
      <w:r w:rsidR="00990B33">
        <w:rPr>
          <w:rFonts w:ascii="Arial" w:hAnsi="Arial" w:cs="Arial"/>
        </w:rPr>
        <w:t xml:space="preserve">hospital </w:t>
      </w:r>
      <w:r w:rsidRPr="00AC4F18">
        <w:rPr>
          <w:rFonts w:ascii="Arial" w:hAnsi="Arial" w:cs="Arial"/>
        </w:rPr>
        <w:t xml:space="preserve">sites where the VRU and MOPAC invest. </w:t>
      </w:r>
    </w:p>
    <w:p w:rsidRPr="00AC4F18" w:rsidR="009472A6" w:rsidP="00AC4F18" w:rsidRDefault="009472A6" w14:paraId="726FC25A" w14:textId="77777777">
      <w:pPr>
        <w:rPr>
          <w:rFonts w:ascii="Arial" w:hAnsi="Arial" w:cs="Arial"/>
        </w:rPr>
      </w:pPr>
    </w:p>
    <w:p w:rsidR="00AC4F18" w:rsidP="00AC4F18" w:rsidRDefault="00AC4F18" w14:paraId="67C7C209" w14:textId="1CC13F19">
      <w:pPr>
        <w:rPr>
          <w:rFonts w:ascii="Arial" w:hAnsi="Arial" w:cs="Arial"/>
        </w:rPr>
      </w:pPr>
      <w:r w:rsidRPr="00E43816">
        <w:rPr>
          <w:rFonts w:ascii="Arial" w:hAnsi="Arial" w:cs="Arial"/>
        </w:rPr>
        <w:t>Through these services, youth work</w:t>
      </w:r>
      <w:r w:rsidRPr="00E43816" w:rsidR="00F17423">
        <w:rPr>
          <w:rFonts w:ascii="Arial" w:hAnsi="Arial" w:cs="Arial"/>
        </w:rPr>
        <w:t xml:space="preserve"> teams, embedded within the hospital, </w:t>
      </w:r>
      <w:r w:rsidRPr="00E43816">
        <w:rPr>
          <w:rFonts w:ascii="Arial" w:hAnsi="Arial" w:cs="Arial"/>
        </w:rPr>
        <w:t>engage with victims of violence</w:t>
      </w:r>
      <w:r w:rsidRPr="00E43816" w:rsidR="00F6508F">
        <w:rPr>
          <w:rFonts w:ascii="Arial" w:hAnsi="Arial" w:cs="Arial"/>
        </w:rPr>
        <w:t xml:space="preserve"> aged 11-25 </w:t>
      </w:r>
      <w:r w:rsidRPr="00E43816">
        <w:rPr>
          <w:rFonts w:ascii="Arial" w:hAnsi="Arial" w:cs="Arial"/>
        </w:rPr>
        <w:t xml:space="preserve">who present at the MTC or A&amp;E with assault-related injuries, gunshot wounds, stabbings, and those who report having been sexually exploited. </w:t>
      </w:r>
      <w:commentRangeStart w:id="2"/>
      <w:commentRangeStart w:id="3"/>
      <w:commentRangeStart w:id="4"/>
      <w:commentRangeStart w:id="5"/>
      <w:commentRangeStart w:id="6"/>
      <w:r w:rsidRPr="00E43816">
        <w:rPr>
          <w:rFonts w:ascii="Arial" w:hAnsi="Arial" w:cs="Arial"/>
        </w:rPr>
        <w:t>The work is done in the hospital immediately after the incident, which research has shown to be a unique ‘teachable moment’</w:t>
      </w:r>
      <w:commentRangeEnd w:id="2"/>
      <w:r w:rsidRPr="00E43816" w:rsidR="00413029">
        <w:rPr>
          <w:rStyle w:val="CommentReference"/>
          <w:rFonts w:ascii="Tahoma" w:hAnsi="Tahoma" w:eastAsia="Tahoma" w:cs="Tahoma"/>
          <w:lang w:val="en-US"/>
        </w:rPr>
        <w:commentReference w:id="2"/>
      </w:r>
      <w:commentRangeEnd w:id="3"/>
      <w:r w:rsidRPr="00E43816" w:rsidR="00F15800">
        <w:rPr>
          <w:rStyle w:val="CommentReference"/>
          <w:rFonts w:ascii="Tahoma" w:hAnsi="Tahoma" w:eastAsia="Tahoma" w:cs="Tahoma"/>
          <w:lang w:val="en-US"/>
        </w:rPr>
        <w:commentReference w:id="3"/>
      </w:r>
      <w:commentRangeEnd w:id="4"/>
      <w:r w:rsidRPr="00E43816" w:rsidR="00837D67">
        <w:rPr>
          <w:rStyle w:val="CommentReference"/>
          <w:rFonts w:ascii="Tahoma" w:hAnsi="Tahoma" w:eastAsia="Tahoma" w:cs="Tahoma"/>
          <w:lang w:val="en-US"/>
        </w:rPr>
        <w:commentReference w:id="4"/>
      </w:r>
      <w:commentRangeEnd w:id="5"/>
      <w:r w:rsidRPr="00E43816" w:rsidR="006B2009">
        <w:rPr>
          <w:rStyle w:val="CommentReference"/>
          <w:rFonts w:ascii="Tahoma" w:hAnsi="Tahoma" w:eastAsia="Tahoma" w:cs="Tahoma"/>
          <w:lang w:val="en-US"/>
        </w:rPr>
        <w:commentReference w:id="5"/>
      </w:r>
      <w:commentRangeEnd w:id="6"/>
      <w:r w:rsidRPr="00E43816" w:rsidR="0007640F">
        <w:rPr>
          <w:rStyle w:val="CommentReference"/>
          <w:rFonts w:ascii="Tahoma" w:hAnsi="Tahoma" w:eastAsia="Tahoma" w:cs="Tahoma"/>
          <w:lang w:val="en-US"/>
        </w:rPr>
        <w:commentReference w:id="6"/>
      </w:r>
      <w:r w:rsidRPr="00E43816">
        <w:rPr>
          <w:rFonts w:ascii="Arial" w:hAnsi="Arial" w:cs="Arial"/>
        </w:rPr>
        <w:t>. It is at this critical</w:t>
      </w:r>
      <w:r w:rsidRPr="00AC4F18">
        <w:rPr>
          <w:rFonts w:ascii="Arial" w:hAnsi="Arial" w:cs="Arial"/>
        </w:rPr>
        <w:t xml:space="preserve"> juncture that young people are often willing to look at making significant changes to their lives.</w:t>
      </w:r>
      <w:r w:rsidR="00047B50">
        <w:rPr>
          <w:rStyle w:val="FootnoteReference"/>
          <w:rFonts w:ascii="Arial" w:hAnsi="Arial" w:cs="Arial"/>
        </w:rPr>
        <w:footnoteReference w:id="2"/>
      </w:r>
    </w:p>
    <w:p w:rsidRPr="00AC4F18" w:rsidR="009472A6" w:rsidP="00AC4F18" w:rsidRDefault="009472A6" w14:paraId="7D353B9B" w14:textId="77777777">
      <w:pPr>
        <w:rPr>
          <w:rFonts w:ascii="Arial" w:hAnsi="Arial" w:cs="Arial"/>
        </w:rPr>
      </w:pPr>
    </w:p>
    <w:p w:rsidR="00AC4F18" w:rsidP="00AC4F18" w:rsidRDefault="00AC4F18" w14:paraId="72CB9E2F" w14:textId="240AFF7C">
      <w:pPr>
        <w:rPr>
          <w:rFonts w:ascii="Arial" w:hAnsi="Arial" w:cs="Arial"/>
        </w:rPr>
      </w:pPr>
      <w:r w:rsidRPr="46E412F4">
        <w:rPr>
          <w:rFonts w:ascii="Arial" w:hAnsi="Arial" w:cs="Arial"/>
        </w:rPr>
        <w:t xml:space="preserve">For the purposes of this commissioning exercise the term </w:t>
      </w:r>
      <w:r w:rsidRPr="46E412F4" w:rsidR="00B8150B">
        <w:rPr>
          <w:rFonts w:ascii="Arial" w:hAnsi="Arial" w:cs="Arial"/>
        </w:rPr>
        <w:t>‘in</w:t>
      </w:r>
      <w:r w:rsidRPr="46E412F4" w:rsidR="007243D9">
        <w:rPr>
          <w:rFonts w:ascii="Arial" w:hAnsi="Arial" w:cs="Arial"/>
        </w:rPr>
        <w:t>-</w:t>
      </w:r>
      <w:r w:rsidRPr="46E412F4" w:rsidR="00B8150B">
        <w:rPr>
          <w:rFonts w:ascii="Arial" w:hAnsi="Arial" w:cs="Arial"/>
        </w:rPr>
        <w:t xml:space="preserve">hospital youth work service’ </w:t>
      </w:r>
      <w:r w:rsidRPr="46E412F4">
        <w:rPr>
          <w:rFonts w:ascii="Arial" w:hAnsi="Arial" w:cs="Arial"/>
        </w:rPr>
        <w:t xml:space="preserve">is used to mean non-clinical help and support delivered primarily at an A&amp;E department, to young people aged 11 - 25, who are identified following attendance at A&amp;E or admission to </w:t>
      </w:r>
      <w:commentRangeStart w:id="9"/>
      <w:commentRangeStart w:id="10"/>
      <w:r w:rsidRPr="46E412F4">
        <w:rPr>
          <w:rFonts w:ascii="Arial" w:hAnsi="Arial" w:cs="Arial"/>
        </w:rPr>
        <w:t>hospital</w:t>
      </w:r>
      <w:commentRangeEnd w:id="9"/>
      <w:r>
        <w:rPr>
          <w:rStyle w:val="CommentReference"/>
        </w:rPr>
        <w:commentReference w:id="9"/>
      </w:r>
      <w:commentRangeEnd w:id="10"/>
      <w:r>
        <w:rPr>
          <w:rStyle w:val="CommentReference"/>
          <w:rFonts w:eastAsia="Tahoma"/>
        </w:rPr>
        <w:commentReference w:id="10"/>
      </w:r>
      <w:r w:rsidRPr="46E412F4">
        <w:rPr>
          <w:rFonts w:ascii="Arial" w:hAnsi="Arial" w:cs="Arial"/>
        </w:rPr>
        <w:t>.</w:t>
      </w:r>
    </w:p>
    <w:p w:rsidRPr="00AC4F18" w:rsidR="00E43816" w:rsidP="00AC4F18" w:rsidRDefault="00E43816" w14:paraId="7432318D" w14:textId="77777777">
      <w:pPr>
        <w:rPr>
          <w:rFonts w:ascii="Arial" w:hAnsi="Arial" w:cs="Arial"/>
        </w:rPr>
      </w:pPr>
    </w:p>
    <w:p w:rsidRPr="00AC4F18" w:rsidR="00AC4F18" w:rsidP="00AC4F18" w:rsidRDefault="00AC4F18" w14:paraId="08806AFC" w14:textId="54F7EC92">
      <w:pPr>
        <w:rPr>
          <w:rFonts w:ascii="Arial" w:hAnsi="Arial" w:cs="Arial"/>
        </w:rPr>
      </w:pPr>
      <w:commentRangeStart w:id="13"/>
      <w:r w:rsidRPr="52A24161">
        <w:rPr>
          <w:rFonts w:ascii="Arial" w:hAnsi="Arial" w:cs="Arial"/>
        </w:rPr>
        <w:t xml:space="preserve">Since </w:t>
      </w:r>
      <w:r w:rsidR="00230EAF">
        <w:rPr>
          <w:rFonts w:ascii="Arial" w:hAnsi="Arial" w:cs="Arial"/>
        </w:rPr>
        <w:t xml:space="preserve">May </w:t>
      </w:r>
      <w:r w:rsidRPr="52A24161">
        <w:rPr>
          <w:rFonts w:ascii="Arial" w:hAnsi="Arial" w:cs="Arial"/>
        </w:rPr>
        <w:t>2022</w:t>
      </w:r>
      <w:commentRangeEnd w:id="13"/>
      <w:r>
        <w:rPr>
          <w:rStyle w:val="CommentReference"/>
        </w:rPr>
        <w:commentReference w:id="13"/>
      </w:r>
      <w:r w:rsidRPr="52A24161">
        <w:rPr>
          <w:rFonts w:ascii="Arial" w:hAnsi="Arial" w:cs="Arial"/>
        </w:rPr>
        <w:t>, the VRU have been undertaking scoping work, working with stakeholders to understand the current delivery, funding landscape and updated picture of violence to determine how to best to utilise our investment to b</w:t>
      </w:r>
      <w:r w:rsidRPr="52A24161" w:rsidR="00F5396E">
        <w:rPr>
          <w:rFonts w:ascii="Arial" w:hAnsi="Arial" w:cs="Arial"/>
        </w:rPr>
        <w:t>uild on the work to</w:t>
      </w:r>
      <w:r w:rsidRPr="52A24161">
        <w:rPr>
          <w:rFonts w:ascii="Arial" w:hAnsi="Arial" w:cs="Arial"/>
        </w:rPr>
        <w:t xml:space="preserve"> support young people presenting at hospital sites in London. </w:t>
      </w:r>
    </w:p>
    <w:p w:rsidRPr="00AC4F18" w:rsidR="00AC4F18" w:rsidP="00AC4F18" w:rsidRDefault="00AC4F18" w14:paraId="41950D67" w14:textId="77777777">
      <w:pPr>
        <w:rPr>
          <w:rFonts w:ascii="Arial" w:hAnsi="Arial" w:cs="Arial"/>
        </w:rPr>
      </w:pPr>
    </w:p>
    <w:p w:rsidRPr="00AC4F18" w:rsidR="00AC4F18" w:rsidP="00AC4F18" w:rsidRDefault="00AC4F18" w14:paraId="0E3009AE" w14:textId="6741EDAA">
      <w:pPr>
        <w:rPr>
          <w:rFonts w:ascii="Arial" w:hAnsi="Arial" w:cs="Arial"/>
        </w:rPr>
      </w:pPr>
      <w:r w:rsidRPr="00AC4F18">
        <w:rPr>
          <w:rFonts w:ascii="Arial" w:hAnsi="Arial" w:cs="Arial"/>
        </w:rPr>
        <w:t>This work include</w:t>
      </w:r>
      <w:r w:rsidRPr="00C2444C">
        <w:rPr>
          <w:rFonts w:ascii="Arial" w:hAnsi="Arial" w:cs="Arial"/>
        </w:rPr>
        <w:t xml:space="preserve">d </w:t>
      </w:r>
      <w:r w:rsidRPr="00C2444C" w:rsidR="00CB6271">
        <w:rPr>
          <w:rFonts w:ascii="Arial" w:hAnsi="Arial" w:cs="Arial"/>
        </w:rPr>
        <w:t xml:space="preserve">updated research to identify priority </w:t>
      </w:r>
      <w:r w:rsidR="00753803">
        <w:rPr>
          <w:rFonts w:ascii="Arial" w:hAnsi="Arial" w:cs="Arial"/>
        </w:rPr>
        <w:t>A&amp;E</w:t>
      </w:r>
      <w:r w:rsidRPr="00C2444C" w:rsidR="00CB6271">
        <w:rPr>
          <w:rFonts w:ascii="Arial" w:hAnsi="Arial" w:cs="Arial"/>
        </w:rPr>
        <w:t xml:space="preserve"> sites; defined as those having high numbers of young people presenting as victims of violent crime and located in boroughs that have high levels of knife crime. </w:t>
      </w:r>
    </w:p>
    <w:p w:rsidRPr="00AC4F18" w:rsidR="00AC4F18" w:rsidP="00AC4F18" w:rsidRDefault="00AC4F18" w14:paraId="63F002D8" w14:textId="77777777">
      <w:pPr>
        <w:rPr>
          <w:rFonts w:ascii="Arial" w:hAnsi="Arial" w:cs="Arial"/>
        </w:rPr>
      </w:pPr>
    </w:p>
    <w:p w:rsidR="00331CF7" w:rsidP="00AC4F18" w:rsidRDefault="00653365" w14:paraId="75825551" w14:textId="09836E69">
      <w:pPr>
        <w:rPr>
          <w:rFonts w:ascii="Arial" w:hAnsi="Arial" w:cs="Arial"/>
        </w:rPr>
      </w:pPr>
      <w:r>
        <w:rPr>
          <w:rFonts w:ascii="Arial" w:hAnsi="Arial" w:cs="Arial"/>
        </w:rPr>
        <w:t xml:space="preserve">A </w:t>
      </w:r>
      <w:r w:rsidR="000D0087">
        <w:rPr>
          <w:rFonts w:ascii="Arial" w:hAnsi="Arial" w:cs="Arial"/>
        </w:rPr>
        <w:t>list of</w:t>
      </w:r>
      <w:r>
        <w:rPr>
          <w:rFonts w:ascii="Arial" w:hAnsi="Arial" w:cs="Arial"/>
        </w:rPr>
        <w:t xml:space="preserve"> priority sites </w:t>
      </w:r>
      <w:r w:rsidR="00FB750A">
        <w:rPr>
          <w:rFonts w:ascii="Arial" w:hAnsi="Arial" w:cs="Arial"/>
        </w:rPr>
        <w:t>was</w:t>
      </w:r>
      <w:r>
        <w:rPr>
          <w:rFonts w:ascii="Arial" w:hAnsi="Arial" w:cs="Arial"/>
        </w:rPr>
        <w:t xml:space="preserve"> identified through the research</w:t>
      </w:r>
      <w:r w:rsidR="00054AE4">
        <w:rPr>
          <w:rFonts w:ascii="Arial" w:hAnsi="Arial" w:cs="Arial"/>
        </w:rPr>
        <w:t xml:space="preserve"> and the VRU took the decision to contribute </w:t>
      </w:r>
      <w:r w:rsidR="00331CF7">
        <w:rPr>
          <w:rFonts w:ascii="Arial" w:hAnsi="Arial" w:cs="Arial"/>
        </w:rPr>
        <w:t xml:space="preserve">funding </w:t>
      </w:r>
      <w:r w:rsidR="00054AE4">
        <w:rPr>
          <w:rFonts w:ascii="Arial" w:hAnsi="Arial" w:cs="Arial"/>
        </w:rPr>
        <w:t xml:space="preserve">to </w:t>
      </w:r>
      <w:r w:rsidR="00331CF7">
        <w:rPr>
          <w:rFonts w:ascii="Arial" w:hAnsi="Arial" w:cs="Arial"/>
        </w:rPr>
        <w:t>several</w:t>
      </w:r>
      <w:r w:rsidR="000D0087">
        <w:rPr>
          <w:rFonts w:ascii="Arial" w:hAnsi="Arial" w:cs="Arial"/>
        </w:rPr>
        <w:t xml:space="preserve"> </w:t>
      </w:r>
      <w:r w:rsidR="00054AE4">
        <w:rPr>
          <w:rFonts w:ascii="Arial" w:hAnsi="Arial" w:cs="Arial"/>
        </w:rPr>
        <w:t>existing in</w:t>
      </w:r>
      <w:r w:rsidR="00331CF7">
        <w:rPr>
          <w:rFonts w:ascii="Arial" w:hAnsi="Arial" w:cs="Arial"/>
        </w:rPr>
        <w:t>-</w:t>
      </w:r>
      <w:r w:rsidR="00054AE4">
        <w:rPr>
          <w:rFonts w:ascii="Arial" w:hAnsi="Arial" w:cs="Arial"/>
        </w:rPr>
        <w:t>hospital youth work services</w:t>
      </w:r>
      <w:r w:rsidR="0003453C">
        <w:rPr>
          <w:rFonts w:ascii="Arial" w:hAnsi="Arial" w:cs="Arial"/>
        </w:rPr>
        <w:t xml:space="preserve">. </w:t>
      </w:r>
    </w:p>
    <w:p w:rsidR="00331CF7" w:rsidP="00AC4F18" w:rsidRDefault="00331CF7" w14:paraId="125E0AF7" w14:textId="77777777">
      <w:pPr>
        <w:rPr>
          <w:rFonts w:ascii="Arial" w:hAnsi="Arial" w:cs="Arial"/>
        </w:rPr>
      </w:pPr>
    </w:p>
    <w:p w:rsidRPr="00AC4F18" w:rsidR="00AC4F18" w:rsidP="00AC4F18" w:rsidRDefault="00733D29" w14:paraId="09A9FFE0" w14:textId="10C60F8A">
      <w:pPr>
        <w:rPr>
          <w:rFonts w:ascii="Arial" w:hAnsi="Arial" w:cs="Arial"/>
        </w:rPr>
      </w:pPr>
      <w:r>
        <w:rPr>
          <w:rFonts w:ascii="Arial" w:hAnsi="Arial" w:cs="Arial"/>
        </w:rPr>
        <w:t>Five</w:t>
      </w:r>
      <w:r w:rsidRPr="00AC4F18" w:rsidR="00AC4F18">
        <w:rPr>
          <w:rFonts w:ascii="Arial" w:hAnsi="Arial" w:cs="Arial"/>
        </w:rPr>
        <w:t xml:space="preserve"> </w:t>
      </w:r>
      <w:r w:rsidR="00094106">
        <w:rPr>
          <w:rFonts w:ascii="Arial" w:hAnsi="Arial" w:cs="Arial"/>
        </w:rPr>
        <w:t>hospital</w:t>
      </w:r>
      <w:r w:rsidRPr="00AC4F18" w:rsidR="00AC4F18">
        <w:rPr>
          <w:rFonts w:ascii="Arial" w:hAnsi="Arial" w:cs="Arial"/>
        </w:rPr>
        <w:t xml:space="preserve"> sites </w:t>
      </w:r>
      <w:r w:rsidR="0003453C">
        <w:rPr>
          <w:rFonts w:ascii="Arial" w:hAnsi="Arial" w:cs="Arial"/>
        </w:rPr>
        <w:t xml:space="preserve">that the VRU and MOPAC </w:t>
      </w:r>
      <w:r w:rsidR="00E754EF">
        <w:rPr>
          <w:rFonts w:ascii="Arial" w:hAnsi="Arial" w:cs="Arial"/>
        </w:rPr>
        <w:t xml:space="preserve">have been funding </w:t>
      </w:r>
      <w:r w:rsidR="00331CF7">
        <w:rPr>
          <w:rFonts w:ascii="Arial" w:hAnsi="Arial" w:cs="Arial"/>
        </w:rPr>
        <w:t>since 2019</w:t>
      </w:r>
      <w:r w:rsidR="00094106">
        <w:rPr>
          <w:rFonts w:ascii="Arial" w:hAnsi="Arial" w:cs="Arial"/>
        </w:rPr>
        <w:t xml:space="preserve"> were identified as </w:t>
      </w:r>
      <w:r w:rsidR="00AE2E6F">
        <w:rPr>
          <w:rFonts w:ascii="Arial" w:hAnsi="Arial" w:cs="Arial"/>
        </w:rPr>
        <w:t xml:space="preserve">remaining </w:t>
      </w:r>
      <w:r w:rsidR="00A62894">
        <w:rPr>
          <w:rFonts w:ascii="Arial" w:hAnsi="Arial" w:cs="Arial"/>
        </w:rPr>
        <w:t>a</w:t>
      </w:r>
      <w:r w:rsidR="00AE2E6F">
        <w:rPr>
          <w:rFonts w:ascii="Arial" w:hAnsi="Arial" w:cs="Arial"/>
        </w:rPr>
        <w:t xml:space="preserve"> high priority and therefore a decision was made to continue to invest in these sites. </w:t>
      </w:r>
      <w:r w:rsidR="0059705A">
        <w:rPr>
          <w:rFonts w:ascii="Arial" w:hAnsi="Arial" w:cs="Arial"/>
        </w:rPr>
        <w:t xml:space="preserve">These </w:t>
      </w:r>
      <w:r>
        <w:rPr>
          <w:rFonts w:ascii="Arial" w:hAnsi="Arial" w:cs="Arial"/>
        </w:rPr>
        <w:t>five</w:t>
      </w:r>
      <w:r w:rsidR="0059705A">
        <w:rPr>
          <w:rFonts w:ascii="Arial" w:hAnsi="Arial" w:cs="Arial"/>
        </w:rPr>
        <w:t xml:space="preserve"> sites </w:t>
      </w:r>
      <w:r w:rsidRPr="00AC4F18" w:rsidR="00AC4F18">
        <w:rPr>
          <w:rFonts w:ascii="Arial" w:hAnsi="Arial" w:cs="Arial"/>
        </w:rPr>
        <w:t xml:space="preserve">therefore fall under the scope of this recommission. </w:t>
      </w:r>
    </w:p>
    <w:p w:rsidRPr="00AC4F18" w:rsidR="00AC4F18" w:rsidP="00AC4F18" w:rsidRDefault="00AC4F18" w14:paraId="59C9DAF6" w14:textId="77777777">
      <w:pPr>
        <w:rPr>
          <w:rFonts w:ascii="Arial" w:hAnsi="Arial" w:cs="Arial"/>
        </w:rPr>
      </w:pPr>
    </w:p>
    <w:p w:rsidRPr="00AC4F18" w:rsidR="00AC4F18" w:rsidP="00AC4F18" w:rsidRDefault="00443E47" w14:paraId="2FE1FE1D" w14:textId="2A0B3A58">
      <w:pPr>
        <w:rPr>
          <w:rFonts w:ascii="Arial" w:hAnsi="Arial" w:cs="Arial"/>
        </w:rPr>
      </w:pPr>
      <w:r>
        <w:rPr>
          <w:rFonts w:ascii="Arial" w:hAnsi="Arial" w:cs="Arial"/>
        </w:rPr>
        <w:t>The f</w:t>
      </w:r>
      <w:r w:rsidRPr="00AC4F18" w:rsidR="00AC4F18">
        <w:rPr>
          <w:rFonts w:ascii="Arial" w:hAnsi="Arial" w:cs="Arial"/>
        </w:rPr>
        <w:t xml:space="preserve">ive priority A&amp;Es identified </w:t>
      </w:r>
      <w:r w:rsidR="00CD611D">
        <w:rPr>
          <w:rFonts w:ascii="Arial" w:hAnsi="Arial" w:cs="Arial"/>
        </w:rPr>
        <w:t xml:space="preserve">below </w:t>
      </w:r>
      <w:r w:rsidRPr="00AC4F18" w:rsidR="00AC4F18">
        <w:rPr>
          <w:rFonts w:ascii="Arial" w:hAnsi="Arial" w:cs="Arial"/>
        </w:rPr>
        <w:t>are in scope of this commissioning exercise:  Croydon</w:t>
      </w:r>
      <w:r w:rsidR="00E43816">
        <w:rPr>
          <w:rFonts w:ascii="Arial" w:hAnsi="Arial" w:cs="Arial"/>
        </w:rPr>
        <w:t xml:space="preserve"> University Hospital</w:t>
      </w:r>
      <w:r w:rsidRPr="00AC4F18" w:rsidR="00AC4F18">
        <w:rPr>
          <w:rFonts w:ascii="Arial" w:hAnsi="Arial" w:cs="Arial"/>
        </w:rPr>
        <w:t>, Newham</w:t>
      </w:r>
      <w:r w:rsidR="00E43816">
        <w:rPr>
          <w:rFonts w:ascii="Arial" w:hAnsi="Arial" w:cs="Arial"/>
        </w:rPr>
        <w:t xml:space="preserve"> Hospital</w:t>
      </w:r>
      <w:r w:rsidRPr="00AC4F18" w:rsidR="00AC4F18">
        <w:rPr>
          <w:rFonts w:ascii="Arial" w:hAnsi="Arial" w:cs="Arial"/>
        </w:rPr>
        <w:t xml:space="preserve">, </w:t>
      </w:r>
      <w:r w:rsidR="00E43816">
        <w:rPr>
          <w:rFonts w:ascii="Arial" w:hAnsi="Arial" w:cs="Arial"/>
        </w:rPr>
        <w:t xml:space="preserve">The </w:t>
      </w:r>
      <w:r w:rsidRPr="00AC4F18" w:rsidR="00AC4F18">
        <w:rPr>
          <w:rFonts w:ascii="Arial" w:hAnsi="Arial" w:cs="Arial"/>
        </w:rPr>
        <w:t>Whittington</w:t>
      </w:r>
      <w:r w:rsidR="00E43816">
        <w:rPr>
          <w:rFonts w:ascii="Arial" w:hAnsi="Arial" w:cs="Arial"/>
        </w:rPr>
        <w:t xml:space="preserve"> Hospital</w:t>
      </w:r>
      <w:r w:rsidRPr="00AC4F18" w:rsidR="00AC4F18">
        <w:rPr>
          <w:rFonts w:ascii="Arial" w:hAnsi="Arial" w:cs="Arial"/>
        </w:rPr>
        <w:t xml:space="preserve">, </w:t>
      </w:r>
      <w:r w:rsidR="00E43816">
        <w:rPr>
          <w:rFonts w:ascii="Arial" w:hAnsi="Arial" w:cs="Arial"/>
        </w:rPr>
        <w:t>University Hospital</w:t>
      </w:r>
      <w:r w:rsidRPr="00AC4F18" w:rsidR="00E43816">
        <w:rPr>
          <w:rFonts w:ascii="Arial" w:hAnsi="Arial" w:cs="Arial"/>
        </w:rPr>
        <w:t xml:space="preserve"> </w:t>
      </w:r>
      <w:proofErr w:type="gramStart"/>
      <w:r w:rsidRPr="00AC4F18" w:rsidR="00AC4F18">
        <w:rPr>
          <w:rFonts w:ascii="Arial" w:hAnsi="Arial" w:cs="Arial"/>
        </w:rPr>
        <w:t>Lewisham</w:t>
      </w:r>
      <w:proofErr w:type="gramEnd"/>
      <w:r w:rsidRPr="00AC4F18" w:rsidR="00AC4F18">
        <w:rPr>
          <w:rFonts w:ascii="Arial" w:hAnsi="Arial" w:cs="Arial"/>
        </w:rPr>
        <w:t xml:space="preserve"> and Queen Elizabeth </w:t>
      </w:r>
      <w:r w:rsidR="00E43816">
        <w:rPr>
          <w:rFonts w:ascii="Arial" w:hAnsi="Arial" w:cs="Arial"/>
        </w:rPr>
        <w:t>Hospital</w:t>
      </w:r>
      <w:r w:rsidRPr="00AC4F18" w:rsidR="00AC4F18">
        <w:rPr>
          <w:rFonts w:ascii="Arial" w:hAnsi="Arial" w:cs="Arial"/>
        </w:rPr>
        <w:t xml:space="preserve">. </w:t>
      </w:r>
    </w:p>
    <w:p w:rsidRPr="00AC4F18" w:rsidR="00AC4F18" w:rsidP="00941121" w:rsidRDefault="00AC4F18" w14:paraId="0BDE63D9" w14:textId="77777777">
      <w:pPr>
        <w:rPr>
          <w:rFonts w:ascii="Arial" w:hAnsi="Arial" w:cs="Arial"/>
        </w:rPr>
      </w:pPr>
    </w:p>
    <w:p w:rsidR="00015C25" w:rsidP="008A1778" w:rsidRDefault="00015C25" w14:paraId="304F6207" w14:textId="17684138">
      <w:pPr>
        <w:rPr>
          <w:rFonts w:ascii="Arial" w:hAnsi="Arial" w:cs="Arial"/>
        </w:rPr>
      </w:pPr>
      <w:r w:rsidRPr="501FB510" w:rsidR="7FF08D31">
        <w:rPr>
          <w:rFonts w:ascii="Arial" w:hAnsi="Arial" w:cs="Arial"/>
        </w:rPr>
        <w:t xml:space="preserve">This Service will be </w:t>
      </w:r>
      <w:r w:rsidRPr="501FB510" w:rsidR="7FF08D31">
        <w:rPr>
          <w:rFonts w:ascii="Arial" w:hAnsi="Arial" w:cs="Arial"/>
        </w:rPr>
        <w:t>procured</w:t>
      </w:r>
      <w:r w:rsidRPr="501FB510" w:rsidR="7FF08D31">
        <w:rPr>
          <w:rFonts w:ascii="Arial" w:hAnsi="Arial" w:cs="Arial"/>
        </w:rPr>
        <w:t xml:space="preserve"> as four lots, aligned with NHS Trusts, </w:t>
      </w:r>
      <w:r w:rsidRPr="501FB510" w:rsidR="7FF08D31">
        <w:rPr>
          <w:rFonts w:ascii="Arial" w:hAnsi="Arial" w:cs="Arial"/>
        </w:rPr>
        <w:t>in order to</w:t>
      </w:r>
      <w:r w:rsidRPr="501FB510" w:rsidR="7FF08D31">
        <w:rPr>
          <w:rFonts w:ascii="Arial" w:hAnsi="Arial" w:cs="Arial"/>
        </w:rPr>
        <w:t xml:space="preserve"> promote collaboration and partnership working between A&amp;Es that fall under a single </w:t>
      </w:r>
      <w:commentRangeStart w:id="14"/>
      <w:commentRangeStart w:id="15"/>
      <w:commentRangeStart w:id="16"/>
      <w:r w:rsidRPr="501FB510" w:rsidR="7FF08D31">
        <w:rPr>
          <w:rFonts w:ascii="Arial" w:hAnsi="Arial" w:cs="Arial"/>
        </w:rPr>
        <w:t>trust</w:t>
      </w:r>
      <w:commentRangeEnd w:id="14"/>
      <w:r>
        <w:rPr>
          <w:rStyle w:val="CommentReference"/>
        </w:rPr>
        <w:commentReference w:id="14"/>
      </w:r>
      <w:commentRangeEnd w:id="15"/>
      <w:r>
        <w:rPr>
          <w:rStyle w:val="CommentReference"/>
        </w:rPr>
        <w:commentReference w:id="15"/>
      </w:r>
      <w:commentRangeEnd w:id="16"/>
      <w:r>
        <w:rPr>
          <w:rStyle w:val="CommentReference"/>
        </w:rPr>
        <w:commentReference w:id="16"/>
      </w:r>
      <w:r w:rsidRPr="501FB510" w:rsidR="3B1F9F1A">
        <w:rPr>
          <w:rFonts w:ascii="Arial" w:hAnsi="Arial" w:cs="Arial"/>
        </w:rPr>
        <w:t xml:space="preserve">. </w:t>
      </w:r>
    </w:p>
    <w:p w:rsidR="00C7519E" w:rsidP="00AF22A0" w:rsidRDefault="00C7519E" w14:paraId="39A76001" w14:textId="77777777">
      <w:pPr>
        <w:rPr>
          <w:rFonts w:ascii="Arial" w:hAnsi="Arial" w:cs="Arial"/>
        </w:rPr>
      </w:pPr>
    </w:p>
    <w:p w:rsidRPr="00E2591A" w:rsidR="00765BA1" w:rsidP="00765BA1" w:rsidRDefault="00765BA1" w14:paraId="7FC007A8" w14:textId="654CFC55">
      <w:pPr>
        <w:rPr>
          <w:rFonts w:ascii="Arial" w:hAnsi="Arial" w:cs="Arial"/>
          <w:b/>
          <w:bCs/>
        </w:rPr>
      </w:pPr>
      <w:r w:rsidRPr="00E2591A">
        <w:rPr>
          <w:rFonts w:ascii="Arial" w:hAnsi="Arial" w:cs="Arial"/>
          <w:b/>
          <w:bCs/>
        </w:rPr>
        <w:t xml:space="preserve">Current Service </w:t>
      </w:r>
      <w:r w:rsidR="004F5B8D">
        <w:rPr>
          <w:rFonts w:ascii="Arial" w:hAnsi="Arial" w:cs="Arial"/>
          <w:b/>
          <w:bCs/>
        </w:rPr>
        <w:t>Providers</w:t>
      </w:r>
      <w:r w:rsidRPr="00E2591A">
        <w:rPr>
          <w:rFonts w:ascii="Arial" w:hAnsi="Arial" w:cs="Arial"/>
          <w:b/>
          <w:bCs/>
        </w:rPr>
        <w:t xml:space="preserve"> </w:t>
      </w:r>
    </w:p>
    <w:p w:rsidRPr="00E2591A" w:rsidR="00765BA1" w:rsidP="00765BA1" w:rsidRDefault="00765BA1" w14:paraId="04F2B949" w14:textId="77777777">
      <w:pPr>
        <w:rPr>
          <w:rFonts w:ascii="Arial" w:hAnsi="Arial" w:cs="Arial"/>
          <w:b/>
          <w:bCs/>
        </w:rPr>
      </w:pPr>
    </w:p>
    <w:p w:rsidRPr="00E2591A" w:rsidR="00765BA1" w:rsidP="00765BA1" w:rsidRDefault="00765BA1" w14:paraId="6EBAE5BB" w14:textId="616F8052">
      <w:pPr>
        <w:rPr>
          <w:rFonts w:ascii="Arial" w:hAnsi="Arial" w:cs="Arial"/>
        </w:rPr>
      </w:pPr>
      <w:r w:rsidRPr="00E2591A">
        <w:rPr>
          <w:rFonts w:ascii="Arial" w:hAnsi="Arial" w:cs="Arial"/>
        </w:rPr>
        <w:t xml:space="preserve">Since 2019, </w:t>
      </w:r>
      <w:r w:rsidR="00E43816">
        <w:rPr>
          <w:rFonts w:ascii="Arial" w:hAnsi="Arial" w:cs="Arial"/>
        </w:rPr>
        <w:t xml:space="preserve">in-hospital </w:t>
      </w:r>
      <w:r w:rsidRPr="00E2591A">
        <w:rPr>
          <w:rFonts w:ascii="Arial" w:hAnsi="Arial" w:cs="Arial"/>
        </w:rPr>
        <w:t>youth work services have been directly operating within</w:t>
      </w:r>
      <w:r w:rsidRPr="00E2591A">
        <w:rPr>
          <w:rFonts w:ascii="Arial" w:hAnsi="Arial" w:cs="Arial"/>
          <w:b/>
          <w:bCs/>
        </w:rPr>
        <w:t xml:space="preserve"> </w:t>
      </w:r>
      <w:r w:rsidRPr="00E2591A">
        <w:rPr>
          <w:rFonts w:ascii="Arial" w:hAnsi="Arial" w:cs="Arial"/>
        </w:rPr>
        <w:t>the A&amp;E departments of the five hospital sites that are the subject of this tender. The</w:t>
      </w:r>
      <w:r w:rsidR="00360040">
        <w:rPr>
          <w:rFonts w:ascii="Arial" w:hAnsi="Arial" w:cs="Arial"/>
        </w:rPr>
        <w:t xml:space="preserve"> current </w:t>
      </w:r>
      <w:r w:rsidRPr="00E2591A">
        <w:rPr>
          <w:rFonts w:ascii="Arial" w:hAnsi="Arial" w:cs="Arial"/>
        </w:rPr>
        <w:t>service providers are listed below. The Provider</w:t>
      </w:r>
      <w:r w:rsidR="00360040">
        <w:rPr>
          <w:rFonts w:ascii="Arial" w:hAnsi="Arial" w:cs="Arial"/>
        </w:rPr>
        <w:t>(</w:t>
      </w:r>
      <w:r w:rsidRPr="00E2591A">
        <w:rPr>
          <w:rFonts w:ascii="Arial" w:hAnsi="Arial" w:cs="Arial"/>
        </w:rPr>
        <w:t>s</w:t>
      </w:r>
      <w:r w:rsidR="00360040">
        <w:rPr>
          <w:rFonts w:ascii="Arial" w:hAnsi="Arial" w:cs="Arial"/>
        </w:rPr>
        <w:t>)</w:t>
      </w:r>
      <w:r w:rsidRPr="00E2591A">
        <w:rPr>
          <w:rFonts w:ascii="Arial" w:hAnsi="Arial" w:cs="Arial"/>
        </w:rPr>
        <w:t xml:space="preserve"> will be expected to work collaboratively with the existing providers during the mobilisation period to ensure a smooth an</w:t>
      </w:r>
      <w:r w:rsidR="00DC3666">
        <w:rPr>
          <w:rFonts w:ascii="Arial" w:hAnsi="Arial" w:cs="Arial"/>
        </w:rPr>
        <w:t>d</w:t>
      </w:r>
      <w:r w:rsidRPr="00E2591A">
        <w:rPr>
          <w:rFonts w:ascii="Arial" w:hAnsi="Arial" w:cs="Arial"/>
        </w:rPr>
        <w:t xml:space="preserve"> effective transition to the new delivery period.</w:t>
      </w:r>
    </w:p>
    <w:p w:rsidRPr="00E2591A" w:rsidR="00765BA1" w:rsidP="00765BA1" w:rsidRDefault="00765BA1" w14:paraId="130C2A54" w14:textId="77777777">
      <w:pPr>
        <w:rPr>
          <w:rFonts w:ascii="Arial" w:hAnsi="Arial" w:cs="Arial"/>
        </w:rPr>
      </w:pPr>
    </w:p>
    <w:tbl>
      <w:tblPr>
        <w:tblStyle w:val="TableGrid"/>
        <w:tblW w:w="0" w:type="auto"/>
        <w:tblLook w:val="04A0" w:firstRow="1" w:lastRow="0" w:firstColumn="1" w:lastColumn="0" w:noHBand="0" w:noVBand="1"/>
      </w:tblPr>
      <w:tblGrid>
        <w:gridCol w:w="4134"/>
        <w:gridCol w:w="4134"/>
      </w:tblGrid>
      <w:tr w:rsidRPr="00E2591A" w:rsidR="00765BA1" w:rsidTr="001940F6" w14:paraId="225D149D" w14:textId="77777777">
        <w:trPr>
          <w:trHeight w:val="520"/>
        </w:trPr>
        <w:tc>
          <w:tcPr>
            <w:tcW w:w="4134" w:type="dxa"/>
          </w:tcPr>
          <w:p w:rsidRPr="00E2591A" w:rsidR="00765BA1" w:rsidP="001940F6" w:rsidRDefault="00765BA1" w14:paraId="54C08180" w14:textId="77777777">
            <w:pPr>
              <w:rPr>
                <w:rFonts w:ascii="Arial" w:hAnsi="Arial" w:cs="Arial"/>
                <w:b/>
                <w:bCs/>
              </w:rPr>
            </w:pPr>
            <w:r w:rsidRPr="00E2591A">
              <w:rPr>
                <w:rFonts w:ascii="Arial" w:hAnsi="Arial" w:cs="Arial"/>
                <w:b/>
                <w:bCs/>
              </w:rPr>
              <w:t>Hospital site</w:t>
            </w:r>
          </w:p>
        </w:tc>
        <w:tc>
          <w:tcPr>
            <w:tcW w:w="4134" w:type="dxa"/>
          </w:tcPr>
          <w:p w:rsidRPr="00E2591A" w:rsidR="00765BA1" w:rsidP="001940F6" w:rsidRDefault="00765BA1" w14:paraId="7834F30C" w14:textId="2E9DA434">
            <w:pPr>
              <w:rPr>
                <w:rFonts w:ascii="Arial" w:hAnsi="Arial" w:cs="Arial"/>
                <w:b/>
                <w:bCs/>
              </w:rPr>
            </w:pPr>
            <w:r w:rsidRPr="00E2591A">
              <w:rPr>
                <w:rFonts w:ascii="Arial" w:hAnsi="Arial" w:cs="Arial"/>
                <w:b/>
                <w:bCs/>
              </w:rPr>
              <w:t>Current Provider</w:t>
            </w:r>
            <w:r w:rsidR="00747D2C">
              <w:rPr>
                <w:rFonts w:ascii="Arial" w:hAnsi="Arial" w:cs="Arial"/>
                <w:b/>
                <w:bCs/>
              </w:rPr>
              <w:t xml:space="preserve"> of the youth work service</w:t>
            </w:r>
          </w:p>
        </w:tc>
      </w:tr>
      <w:tr w:rsidRPr="00E2591A" w:rsidR="00765BA1" w:rsidTr="001115D2" w14:paraId="026E2046" w14:textId="77777777">
        <w:trPr>
          <w:trHeight w:val="481"/>
        </w:trPr>
        <w:tc>
          <w:tcPr>
            <w:tcW w:w="4134" w:type="dxa"/>
          </w:tcPr>
          <w:p w:rsidRPr="00E2591A" w:rsidR="00765BA1" w:rsidP="001940F6" w:rsidRDefault="00765BA1" w14:paraId="67EC8B3F" w14:textId="77777777">
            <w:pPr>
              <w:rPr>
                <w:rFonts w:ascii="Arial" w:hAnsi="Arial" w:cs="Arial"/>
                <w:b/>
                <w:bCs/>
              </w:rPr>
            </w:pPr>
            <w:r w:rsidRPr="00E2591A">
              <w:rPr>
                <w:rFonts w:ascii="Arial" w:hAnsi="Arial" w:cs="Arial"/>
              </w:rPr>
              <w:t>Croydon University Hospital A&amp;E</w:t>
            </w:r>
          </w:p>
        </w:tc>
        <w:tc>
          <w:tcPr>
            <w:tcW w:w="4134" w:type="dxa"/>
            <w:vMerge w:val="restart"/>
          </w:tcPr>
          <w:p w:rsidR="001115D2" w:rsidP="001115D2" w:rsidRDefault="001115D2" w14:paraId="5261484D" w14:textId="77777777">
            <w:pPr>
              <w:rPr>
                <w:rFonts w:ascii="Arial" w:hAnsi="Arial" w:cs="Arial"/>
                <w:b/>
                <w:bCs/>
              </w:rPr>
            </w:pPr>
          </w:p>
          <w:p w:rsidR="001115D2" w:rsidP="001115D2" w:rsidRDefault="001115D2" w14:paraId="72092534" w14:textId="77777777">
            <w:pPr>
              <w:rPr>
                <w:rFonts w:ascii="Arial" w:hAnsi="Arial" w:cs="Arial"/>
                <w:b/>
                <w:bCs/>
              </w:rPr>
            </w:pPr>
          </w:p>
          <w:p w:rsidRPr="00E2591A" w:rsidR="00765BA1" w:rsidP="001115D2" w:rsidRDefault="00765BA1" w14:paraId="6000313F" w14:textId="08D0EEAE">
            <w:pPr>
              <w:jc w:val="center"/>
              <w:rPr>
                <w:rFonts w:ascii="Arial" w:hAnsi="Arial" w:cs="Arial"/>
                <w:b/>
                <w:bCs/>
              </w:rPr>
            </w:pPr>
            <w:proofErr w:type="spellStart"/>
            <w:r w:rsidRPr="00E2591A">
              <w:rPr>
                <w:rFonts w:ascii="Arial" w:hAnsi="Arial" w:cs="Arial"/>
                <w:b/>
                <w:bCs/>
              </w:rPr>
              <w:t>Redthread</w:t>
            </w:r>
            <w:proofErr w:type="spellEnd"/>
          </w:p>
        </w:tc>
      </w:tr>
      <w:tr w:rsidRPr="00E2591A" w:rsidR="00765BA1" w:rsidTr="001115D2" w14:paraId="2326D05A" w14:textId="77777777">
        <w:trPr>
          <w:trHeight w:val="700"/>
        </w:trPr>
        <w:tc>
          <w:tcPr>
            <w:tcW w:w="4134" w:type="dxa"/>
          </w:tcPr>
          <w:p w:rsidR="00E43816" w:rsidP="001940F6" w:rsidRDefault="00765BA1" w14:paraId="7ED25EA0" w14:textId="77777777">
            <w:pPr>
              <w:rPr>
                <w:rFonts w:ascii="Arial" w:hAnsi="Arial" w:cs="Arial"/>
              </w:rPr>
            </w:pPr>
            <w:r w:rsidRPr="00E2591A">
              <w:rPr>
                <w:rFonts w:ascii="Arial" w:hAnsi="Arial" w:cs="Arial"/>
              </w:rPr>
              <w:t xml:space="preserve">University Hospital Lewisham A&amp;E and </w:t>
            </w:r>
          </w:p>
          <w:p w:rsidRPr="00E2591A" w:rsidR="00765BA1" w:rsidP="001940F6" w:rsidRDefault="00765BA1" w14:paraId="55D8BD7F" w14:textId="00956863">
            <w:pPr>
              <w:rPr>
                <w:rFonts w:ascii="Arial" w:hAnsi="Arial" w:cs="Arial"/>
                <w:b/>
                <w:bCs/>
              </w:rPr>
            </w:pPr>
            <w:r w:rsidRPr="00E2591A">
              <w:rPr>
                <w:rFonts w:ascii="Arial" w:hAnsi="Arial" w:cs="Arial"/>
              </w:rPr>
              <w:t>Queen Elizabeth Hospital</w:t>
            </w:r>
            <w:r w:rsidR="00E6198E">
              <w:rPr>
                <w:rFonts w:ascii="Arial" w:hAnsi="Arial" w:cs="Arial"/>
              </w:rPr>
              <w:t xml:space="preserve"> A&amp;E</w:t>
            </w:r>
          </w:p>
        </w:tc>
        <w:tc>
          <w:tcPr>
            <w:tcW w:w="4134" w:type="dxa"/>
            <w:vMerge/>
          </w:tcPr>
          <w:p w:rsidRPr="00E2591A" w:rsidR="00765BA1" w:rsidP="001115D2" w:rsidRDefault="00765BA1" w14:paraId="76EAA773" w14:textId="77777777">
            <w:pPr>
              <w:jc w:val="center"/>
              <w:rPr>
                <w:rFonts w:ascii="Arial" w:hAnsi="Arial" w:cs="Arial"/>
                <w:b/>
                <w:bCs/>
              </w:rPr>
            </w:pPr>
          </w:p>
        </w:tc>
      </w:tr>
      <w:tr w:rsidRPr="00E2591A" w:rsidR="00765BA1" w:rsidTr="001115D2" w14:paraId="10741D63" w14:textId="77777777">
        <w:trPr>
          <w:trHeight w:val="427"/>
        </w:trPr>
        <w:tc>
          <w:tcPr>
            <w:tcW w:w="4134" w:type="dxa"/>
          </w:tcPr>
          <w:p w:rsidRPr="00E2591A" w:rsidR="00765BA1" w:rsidP="001940F6" w:rsidRDefault="00765BA1" w14:paraId="2313E3FD" w14:textId="7BEB976E">
            <w:pPr>
              <w:rPr>
                <w:rFonts w:ascii="Arial" w:hAnsi="Arial" w:cs="Arial"/>
                <w:b/>
                <w:bCs/>
              </w:rPr>
            </w:pPr>
            <w:r w:rsidRPr="00E2591A">
              <w:rPr>
                <w:rFonts w:ascii="Arial" w:hAnsi="Arial" w:cs="Arial"/>
              </w:rPr>
              <w:t>Newham Hospital A&amp;E</w:t>
            </w:r>
          </w:p>
        </w:tc>
        <w:tc>
          <w:tcPr>
            <w:tcW w:w="4134" w:type="dxa"/>
            <w:vMerge w:val="restart"/>
          </w:tcPr>
          <w:p w:rsidRPr="00E2591A" w:rsidR="00765BA1" w:rsidP="001115D2" w:rsidRDefault="00765BA1" w14:paraId="4D1E2BD7" w14:textId="77777777">
            <w:pPr>
              <w:jc w:val="center"/>
              <w:rPr>
                <w:rFonts w:ascii="Arial" w:hAnsi="Arial" w:cs="Arial"/>
                <w:b/>
                <w:bCs/>
              </w:rPr>
            </w:pPr>
          </w:p>
          <w:p w:rsidRPr="00E2591A" w:rsidR="00765BA1" w:rsidP="001115D2" w:rsidRDefault="00765BA1" w14:paraId="1984A329" w14:textId="77777777">
            <w:pPr>
              <w:jc w:val="center"/>
              <w:rPr>
                <w:rFonts w:ascii="Arial" w:hAnsi="Arial" w:cs="Arial"/>
                <w:b/>
                <w:bCs/>
              </w:rPr>
            </w:pPr>
            <w:r w:rsidRPr="00E2591A">
              <w:rPr>
                <w:rFonts w:ascii="Arial" w:hAnsi="Arial" w:cs="Arial"/>
                <w:b/>
                <w:bCs/>
              </w:rPr>
              <w:t>St Giles Trust</w:t>
            </w:r>
          </w:p>
        </w:tc>
      </w:tr>
      <w:tr w:rsidRPr="00E2591A" w:rsidR="00765BA1" w:rsidTr="001115D2" w14:paraId="5C7F565F" w14:textId="77777777">
        <w:trPr>
          <w:trHeight w:val="405"/>
        </w:trPr>
        <w:tc>
          <w:tcPr>
            <w:tcW w:w="4134" w:type="dxa"/>
          </w:tcPr>
          <w:p w:rsidRPr="00E2591A" w:rsidR="00765BA1" w:rsidP="001940F6" w:rsidRDefault="00765BA1" w14:paraId="51980900" w14:textId="0E526681">
            <w:pPr>
              <w:rPr>
                <w:rFonts w:ascii="Arial" w:hAnsi="Arial" w:cs="Arial"/>
              </w:rPr>
            </w:pPr>
            <w:r w:rsidRPr="00E2591A">
              <w:rPr>
                <w:rFonts w:ascii="Arial" w:hAnsi="Arial" w:cs="Arial"/>
              </w:rPr>
              <w:t xml:space="preserve">The Whittington </w:t>
            </w:r>
            <w:r w:rsidR="003008D3">
              <w:rPr>
                <w:rFonts w:ascii="Arial" w:hAnsi="Arial" w:cs="Arial"/>
              </w:rPr>
              <w:t xml:space="preserve">Hospital </w:t>
            </w:r>
            <w:r w:rsidRPr="00E2591A">
              <w:rPr>
                <w:rFonts w:ascii="Arial" w:hAnsi="Arial" w:cs="Arial"/>
              </w:rPr>
              <w:t>A&amp;E</w:t>
            </w:r>
          </w:p>
        </w:tc>
        <w:tc>
          <w:tcPr>
            <w:tcW w:w="4134" w:type="dxa"/>
            <w:vMerge/>
          </w:tcPr>
          <w:p w:rsidRPr="00E2591A" w:rsidR="00765BA1" w:rsidP="001940F6" w:rsidRDefault="00765BA1" w14:paraId="509E1B04" w14:textId="77777777">
            <w:pPr>
              <w:rPr>
                <w:rFonts w:ascii="Arial" w:hAnsi="Arial" w:cs="Arial"/>
                <w:b/>
                <w:bCs/>
              </w:rPr>
            </w:pPr>
          </w:p>
        </w:tc>
      </w:tr>
    </w:tbl>
    <w:p w:rsidRPr="00E2591A" w:rsidR="00765BA1" w:rsidP="00AF22A0" w:rsidRDefault="00765BA1" w14:paraId="4EC1E6CC" w14:textId="77777777">
      <w:pPr>
        <w:rPr>
          <w:rFonts w:ascii="Arial" w:hAnsi="Arial" w:cs="Arial"/>
        </w:rPr>
      </w:pPr>
    </w:p>
    <w:p w:rsidR="001115D2" w:rsidP="00AB7152" w:rsidRDefault="001115D2" w14:paraId="2398EFDB" w14:textId="77777777">
      <w:pPr>
        <w:rPr>
          <w:rFonts w:ascii="Arial" w:hAnsi="Arial" w:cs="Arial"/>
          <w:b/>
          <w:bCs/>
          <w:u w:val="single"/>
        </w:rPr>
      </w:pPr>
    </w:p>
    <w:p w:rsidR="00AB7152" w:rsidP="00AB7152" w:rsidRDefault="00AB7152" w14:paraId="1A43AC91" w14:textId="7F560F61">
      <w:pPr>
        <w:rPr>
          <w:rFonts w:ascii="Arial" w:hAnsi="Arial" w:cs="Arial"/>
          <w:b/>
          <w:bCs/>
          <w:u w:val="single"/>
        </w:rPr>
      </w:pPr>
      <w:r w:rsidRPr="00AB7152">
        <w:rPr>
          <w:rFonts w:ascii="Arial" w:hAnsi="Arial" w:cs="Arial"/>
          <w:b/>
          <w:bCs/>
          <w:u w:val="single"/>
        </w:rPr>
        <w:t>OVERVIEW OF THE SERVICE</w:t>
      </w:r>
    </w:p>
    <w:p w:rsidR="00CA0E34" w:rsidP="00AB7152" w:rsidRDefault="00CA0E34" w14:paraId="45CEAC4D" w14:textId="77777777">
      <w:pPr>
        <w:rPr>
          <w:rFonts w:ascii="Arial" w:hAnsi="Arial" w:cs="Arial"/>
          <w:b/>
          <w:bCs/>
          <w:u w:val="single"/>
        </w:rPr>
      </w:pPr>
    </w:p>
    <w:p w:rsidRPr="00716A6C" w:rsidR="00CA0E34" w:rsidP="00AB7152" w:rsidRDefault="00CA0E34" w14:paraId="4A513C5B" w14:textId="035CEC3C">
      <w:pPr>
        <w:rPr>
          <w:rFonts w:ascii="Arial" w:hAnsi="Arial" w:cs="Arial"/>
          <w:b/>
          <w:bCs/>
        </w:rPr>
      </w:pPr>
      <w:r w:rsidRPr="00716A6C">
        <w:rPr>
          <w:rFonts w:ascii="Arial" w:hAnsi="Arial" w:cs="Arial"/>
          <w:b/>
          <w:bCs/>
        </w:rPr>
        <w:t>Objectives of the in</w:t>
      </w:r>
      <w:r w:rsidRPr="00716A6C" w:rsidR="00716A6C">
        <w:rPr>
          <w:rFonts w:ascii="Arial" w:hAnsi="Arial" w:cs="Arial"/>
          <w:b/>
          <w:bCs/>
        </w:rPr>
        <w:t>-</w:t>
      </w:r>
      <w:r w:rsidRPr="00716A6C">
        <w:rPr>
          <w:rFonts w:ascii="Arial" w:hAnsi="Arial" w:cs="Arial"/>
          <w:b/>
          <w:bCs/>
        </w:rPr>
        <w:t xml:space="preserve">hospital youth </w:t>
      </w:r>
      <w:r w:rsidR="00F870B4">
        <w:rPr>
          <w:rFonts w:ascii="Arial" w:hAnsi="Arial" w:cs="Arial"/>
          <w:b/>
          <w:bCs/>
        </w:rPr>
        <w:t xml:space="preserve">work </w:t>
      </w:r>
      <w:r w:rsidRPr="00716A6C">
        <w:rPr>
          <w:rFonts w:ascii="Arial" w:hAnsi="Arial" w:cs="Arial"/>
          <w:b/>
          <w:bCs/>
        </w:rPr>
        <w:t>service</w:t>
      </w:r>
    </w:p>
    <w:p w:rsidR="00CA0E34" w:rsidP="00AB7152" w:rsidRDefault="00CA0E34" w14:paraId="3A2C1F84" w14:textId="77777777">
      <w:pPr>
        <w:rPr>
          <w:rFonts w:ascii="Arial" w:hAnsi="Arial" w:cs="Arial"/>
          <w:b/>
          <w:bCs/>
          <w:u w:val="single"/>
        </w:rPr>
      </w:pPr>
    </w:p>
    <w:p w:rsidRPr="00CA0E34" w:rsidR="00CA0E34" w:rsidP="00CA0E34" w:rsidRDefault="00CA0E34" w14:paraId="7BDE6D13" w14:textId="5F4A95D2">
      <w:pPr>
        <w:rPr>
          <w:rFonts w:ascii="Arial" w:hAnsi="Arial" w:cs="Arial"/>
        </w:rPr>
      </w:pPr>
      <w:r w:rsidRPr="00CA0E34">
        <w:rPr>
          <w:rFonts w:ascii="Arial" w:hAnsi="Arial" w:cs="Arial"/>
        </w:rPr>
        <w:t xml:space="preserve">All young people aged 11-25 presenting at </w:t>
      </w:r>
      <w:r w:rsidRPr="00716A6C" w:rsidR="008278E7">
        <w:rPr>
          <w:rFonts w:ascii="Arial" w:hAnsi="Arial" w:cs="Arial"/>
        </w:rPr>
        <w:t xml:space="preserve">the specified A&amp;E departments </w:t>
      </w:r>
      <w:r w:rsidRPr="00CA0E34">
        <w:rPr>
          <w:rFonts w:ascii="Arial" w:hAnsi="Arial" w:cs="Arial"/>
        </w:rPr>
        <w:t>with an injury caused by violence</w:t>
      </w:r>
      <w:r w:rsidRPr="00716A6C" w:rsidR="008278E7">
        <w:rPr>
          <w:rFonts w:ascii="Arial" w:hAnsi="Arial" w:cs="Arial"/>
        </w:rPr>
        <w:t xml:space="preserve"> or</w:t>
      </w:r>
      <w:r w:rsidRPr="00CA0E34">
        <w:rPr>
          <w:rFonts w:ascii="Arial" w:hAnsi="Arial" w:cs="Arial"/>
        </w:rPr>
        <w:t xml:space="preserve"> exploitation </w:t>
      </w:r>
      <w:r w:rsidRPr="00716A6C" w:rsidR="008278E7">
        <w:rPr>
          <w:rFonts w:ascii="Arial" w:hAnsi="Arial" w:cs="Arial"/>
        </w:rPr>
        <w:t>will</w:t>
      </w:r>
      <w:r w:rsidRPr="00CA0E34">
        <w:rPr>
          <w:rFonts w:ascii="Arial" w:hAnsi="Arial" w:cs="Arial"/>
        </w:rPr>
        <w:t xml:space="preserve"> receive the right specialist support </w:t>
      </w:r>
      <w:r w:rsidR="005E7D4E">
        <w:rPr>
          <w:rFonts w:ascii="Arial" w:hAnsi="Arial" w:cs="Arial"/>
        </w:rPr>
        <w:t xml:space="preserve">from the in-hospital youth service </w:t>
      </w:r>
      <w:r w:rsidRPr="00CA0E34">
        <w:rPr>
          <w:rFonts w:ascii="Arial" w:hAnsi="Arial" w:cs="Arial"/>
        </w:rPr>
        <w:t>enabling them to recover from crisis and be supported into appropriate local longer-term interventions with the longer-term aim of disrupting the cycle of violence and reducing further harm.  </w:t>
      </w:r>
    </w:p>
    <w:p w:rsidRPr="00AB7152" w:rsidR="00AB7152" w:rsidP="00AB7152" w:rsidRDefault="00AB7152" w14:paraId="313FE98E" w14:textId="77777777">
      <w:pPr>
        <w:rPr>
          <w:rFonts w:ascii="Arial" w:hAnsi="Arial" w:cs="Arial"/>
        </w:rPr>
      </w:pPr>
    </w:p>
    <w:p w:rsidR="00A57A0E" w:rsidP="00AB7152" w:rsidRDefault="00A57A0E" w14:paraId="36858960" w14:textId="4BBFEC96">
      <w:pPr>
        <w:rPr>
          <w:rFonts w:ascii="Arial" w:hAnsi="Arial" w:cs="Arial"/>
        </w:rPr>
      </w:pPr>
      <w:r>
        <w:rPr>
          <w:rFonts w:ascii="Arial" w:hAnsi="Arial" w:cs="Arial"/>
        </w:rPr>
        <w:t>Please see Appendix 2 for a high-level logic model of the hospital-based youth work programme</w:t>
      </w:r>
      <w:r w:rsidR="008C2B64">
        <w:rPr>
          <w:rFonts w:ascii="Arial" w:hAnsi="Arial" w:cs="Arial"/>
        </w:rPr>
        <w:t>.</w:t>
      </w:r>
    </w:p>
    <w:p w:rsidR="00091DDC" w:rsidP="00AB7152" w:rsidRDefault="00091DDC" w14:paraId="05CC7C93" w14:textId="77777777">
      <w:pPr>
        <w:rPr>
          <w:rFonts w:ascii="Arial" w:hAnsi="Arial" w:cs="Arial"/>
        </w:rPr>
      </w:pPr>
    </w:p>
    <w:p w:rsidRPr="00091DDC" w:rsidR="00091DDC" w:rsidP="00AB7152" w:rsidRDefault="00091DDC" w14:paraId="24DB15EF" w14:textId="62668857">
      <w:pPr>
        <w:rPr>
          <w:rFonts w:ascii="Arial" w:hAnsi="Arial" w:cs="Arial"/>
          <w:b/>
          <w:bCs/>
        </w:rPr>
      </w:pPr>
      <w:r w:rsidRPr="00091DDC">
        <w:rPr>
          <w:rFonts w:ascii="Arial" w:hAnsi="Arial" w:cs="Arial"/>
          <w:b/>
          <w:bCs/>
        </w:rPr>
        <w:t>Outcomes</w:t>
      </w:r>
    </w:p>
    <w:p w:rsidR="00741F52" w:rsidP="00AB7152" w:rsidRDefault="00741F52" w14:paraId="4E53E844" w14:textId="77777777">
      <w:pPr>
        <w:rPr>
          <w:rFonts w:ascii="Arial" w:hAnsi="Arial" w:cs="Arial"/>
        </w:rPr>
      </w:pPr>
    </w:p>
    <w:p w:rsidR="00741F52" w:rsidP="00AB7152" w:rsidRDefault="00741F52" w14:paraId="68E8E75F" w14:textId="4B3173F4">
      <w:pPr>
        <w:rPr>
          <w:rFonts w:ascii="Arial" w:hAnsi="Arial" w:cs="Arial"/>
        </w:rPr>
      </w:pPr>
      <w:r>
        <w:rPr>
          <w:rFonts w:ascii="Arial" w:hAnsi="Arial" w:cs="Arial"/>
        </w:rPr>
        <w:t>The in</w:t>
      </w:r>
      <w:r w:rsidR="000726A4">
        <w:rPr>
          <w:rFonts w:ascii="Arial" w:hAnsi="Arial" w:cs="Arial"/>
        </w:rPr>
        <w:t>-</w:t>
      </w:r>
      <w:r>
        <w:rPr>
          <w:rFonts w:ascii="Arial" w:hAnsi="Arial" w:cs="Arial"/>
        </w:rPr>
        <w:t>ho</w:t>
      </w:r>
      <w:r w:rsidR="000726A4">
        <w:rPr>
          <w:rFonts w:ascii="Arial" w:hAnsi="Arial" w:cs="Arial"/>
        </w:rPr>
        <w:t xml:space="preserve">spital youth work service </w:t>
      </w:r>
      <w:r w:rsidR="000C64C2">
        <w:rPr>
          <w:rFonts w:ascii="Arial" w:hAnsi="Arial" w:cs="Arial"/>
        </w:rPr>
        <w:t>will look to achieve the</w:t>
      </w:r>
      <w:r w:rsidR="0042509C">
        <w:rPr>
          <w:rFonts w:ascii="Arial" w:hAnsi="Arial" w:cs="Arial"/>
        </w:rPr>
        <w:t xml:space="preserve"> following </w:t>
      </w:r>
      <w:r w:rsidR="000C64C2">
        <w:rPr>
          <w:rFonts w:ascii="Arial" w:hAnsi="Arial" w:cs="Arial"/>
        </w:rPr>
        <w:t xml:space="preserve">outcomes: </w:t>
      </w:r>
    </w:p>
    <w:p w:rsidR="00041C80" w:rsidP="00AB7152" w:rsidRDefault="00041C80" w14:paraId="0FDCC175" w14:textId="77777777">
      <w:pPr>
        <w:rPr>
          <w:rFonts w:ascii="Arial" w:hAnsi="Arial" w:cs="Arial"/>
        </w:rPr>
      </w:pPr>
    </w:p>
    <w:p w:rsidR="00041C80" w:rsidP="00041C80" w:rsidRDefault="00041C80" w14:paraId="06ED1EEF" w14:textId="77777777">
      <w:pPr>
        <w:rPr>
          <w:rFonts w:ascii="Arial" w:hAnsi="Arial" w:cs="Arial"/>
          <w:b/>
          <w:bCs/>
        </w:rPr>
      </w:pPr>
      <w:r w:rsidRPr="00B935C5">
        <w:rPr>
          <w:rFonts w:ascii="Arial" w:hAnsi="Arial" w:cs="Arial"/>
          <w:b/>
          <w:bCs/>
        </w:rPr>
        <w:t>Individual Outcomes (young people)</w:t>
      </w:r>
    </w:p>
    <w:p w:rsidR="00041C80" w:rsidP="00041C80" w:rsidRDefault="00041C80" w14:paraId="51C87610" w14:textId="77777777">
      <w:pPr>
        <w:rPr>
          <w:rFonts w:ascii="Arial" w:hAnsi="Arial" w:cs="Arial"/>
          <w:b/>
          <w:bCs/>
        </w:rPr>
      </w:pPr>
    </w:p>
    <w:p w:rsidRPr="0036409F" w:rsidR="00041C80" w:rsidP="00741F52" w:rsidRDefault="00041C80" w14:paraId="12662958" w14:textId="77777777">
      <w:pPr>
        <w:pStyle w:val="ListParagraph"/>
        <w:numPr>
          <w:ilvl w:val="0"/>
          <w:numId w:val="15"/>
        </w:numPr>
        <w:rPr>
          <w:rFonts w:ascii="Arial" w:hAnsi="Arial" w:cs="Arial"/>
        </w:rPr>
      </w:pPr>
      <w:r w:rsidRPr="0036409F">
        <w:rPr>
          <w:rFonts w:ascii="Arial" w:hAnsi="Arial" w:cs="Arial"/>
        </w:rPr>
        <w:t>Shorter term outcomes</w:t>
      </w:r>
    </w:p>
    <w:p w:rsidR="00041C80" w:rsidP="00041C80" w:rsidRDefault="00041C80" w14:paraId="744CCD29" w14:textId="77777777">
      <w:pPr>
        <w:rPr>
          <w:rFonts w:ascii="Arial" w:hAnsi="Arial" w:cs="Arial"/>
        </w:rPr>
      </w:pPr>
    </w:p>
    <w:p w:rsidRPr="00B935C5" w:rsidR="00041C80" w:rsidP="00741F52" w:rsidRDefault="00041C80" w14:paraId="4167A6F0" w14:textId="77777777">
      <w:pPr>
        <w:pStyle w:val="ListParagraph"/>
        <w:numPr>
          <w:ilvl w:val="0"/>
          <w:numId w:val="17"/>
        </w:numPr>
        <w:rPr>
          <w:rFonts w:ascii="Arial" w:hAnsi="Arial" w:cs="Arial"/>
        </w:rPr>
      </w:pPr>
      <w:r w:rsidRPr="00B935C5">
        <w:rPr>
          <w:rFonts w:ascii="Arial" w:hAnsi="Arial" w:cs="Arial"/>
        </w:rPr>
        <w:t>Increased engagement with activities and support services</w:t>
      </w:r>
    </w:p>
    <w:p w:rsidRPr="00B935C5" w:rsidR="00041C80" w:rsidP="00741F52" w:rsidRDefault="00041C80" w14:paraId="407C2792" w14:textId="77777777">
      <w:pPr>
        <w:pStyle w:val="ListParagraph"/>
        <w:numPr>
          <w:ilvl w:val="0"/>
          <w:numId w:val="17"/>
        </w:numPr>
        <w:rPr>
          <w:rFonts w:ascii="Arial" w:hAnsi="Arial" w:cs="Arial"/>
        </w:rPr>
      </w:pPr>
      <w:r w:rsidRPr="00B935C5">
        <w:rPr>
          <w:rFonts w:ascii="Arial" w:hAnsi="Arial" w:cs="Arial"/>
        </w:rPr>
        <w:t>Increased feelings of safety</w:t>
      </w:r>
    </w:p>
    <w:p w:rsidRPr="008B003A" w:rsidR="00041C80" w:rsidP="00741F52" w:rsidRDefault="00041C80" w14:paraId="7606D278" w14:textId="77777777">
      <w:pPr>
        <w:pStyle w:val="ListParagraph"/>
        <w:numPr>
          <w:ilvl w:val="0"/>
          <w:numId w:val="17"/>
        </w:numPr>
        <w:rPr>
          <w:rFonts w:ascii="Arial" w:hAnsi="Arial" w:cs="Arial"/>
        </w:rPr>
      </w:pPr>
      <w:r w:rsidRPr="008B003A">
        <w:rPr>
          <w:rFonts w:ascii="Arial" w:hAnsi="Arial" w:cs="Arial"/>
        </w:rPr>
        <w:t>Reduced risk of harm/abuse from others</w:t>
      </w:r>
    </w:p>
    <w:p w:rsidRPr="008B003A" w:rsidR="00041C80" w:rsidP="00741F52" w:rsidRDefault="00041C80" w14:paraId="7EC53BE7" w14:textId="77777777">
      <w:pPr>
        <w:pStyle w:val="ListParagraph"/>
        <w:numPr>
          <w:ilvl w:val="0"/>
          <w:numId w:val="17"/>
        </w:numPr>
        <w:rPr>
          <w:rFonts w:ascii="Arial" w:hAnsi="Arial" w:cs="Arial"/>
        </w:rPr>
      </w:pPr>
      <w:r w:rsidRPr="008B003A">
        <w:rPr>
          <w:rFonts w:ascii="Arial" w:hAnsi="Arial" w:cs="Arial"/>
        </w:rPr>
        <w:t>Reduced risk of harm to self and others</w:t>
      </w:r>
    </w:p>
    <w:p w:rsidRPr="003A7FF6" w:rsidR="00041C80" w:rsidP="00041C80" w:rsidRDefault="00041C80" w14:paraId="6F9805ED" w14:textId="77777777">
      <w:pPr>
        <w:rPr>
          <w:rFonts w:ascii="Arial" w:hAnsi="Arial" w:cs="Arial"/>
          <w:b/>
          <w:bCs/>
        </w:rPr>
      </w:pPr>
    </w:p>
    <w:p w:rsidRPr="0036409F" w:rsidR="00041C80" w:rsidP="00741F52" w:rsidRDefault="00041C80" w14:paraId="36283C6D" w14:textId="77777777">
      <w:pPr>
        <w:pStyle w:val="ListParagraph"/>
        <w:numPr>
          <w:ilvl w:val="0"/>
          <w:numId w:val="16"/>
        </w:numPr>
        <w:ind w:left="709"/>
        <w:rPr>
          <w:rFonts w:ascii="Arial" w:hAnsi="Arial" w:cs="Arial"/>
        </w:rPr>
      </w:pPr>
      <w:r w:rsidRPr="0036409F">
        <w:rPr>
          <w:rFonts w:ascii="Arial" w:hAnsi="Arial" w:cs="Arial"/>
        </w:rPr>
        <w:t>Long term outcomes</w:t>
      </w:r>
    </w:p>
    <w:p w:rsidR="00041C80" w:rsidP="00041C80" w:rsidRDefault="00041C80" w14:paraId="40A2E7A8" w14:textId="77777777">
      <w:pPr>
        <w:rPr>
          <w:rFonts w:ascii="Arial" w:hAnsi="Arial" w:cs="Arial"/>
        </w:rPr>
      </w:pPr>
    </w:p>
    <w:p w:rsidRPr="008B003A" w:rsidR="00041C80" w:rsidP="00741F52" w:rsidRDefault="00041C80" w14:paraId="449DEB80" w14:textId="77777777">
      <w:pPr>
        <w:pStyle w:val="ListParagraph"/>
        <w:numPr>
          <w:ilvl w:val="0"/>
          <w:numId w:val="18"/>
        </w:numPr>
        <w:rPr>
          <w:rFonts w:ascii="Arial" w:hAnsi="Arial" w:cs="Arial"/>
        </w:rPr>
      </w:pPr>
      <w:r w:rsidRPr="008B003A">
        <w:rPr>
          <w:rFonts w:ascii="Arial" w:hAnsi="Arial" w:cs="Arial"/>
        </w:rPr>
        <w:t>Reduction in hospital (re)admissions/attendance</w:t>
      </w:r>
    </w:p>
    <w:p w:rsidRPr="008B003A" w:rsidR="00041C80" w:rsidP="00741F52" w:rsidRDefault="00041C80" w14:paraId="796074AC" w14:textId="77777777">
      <w:pPr>
        <w:pStyle w:val="ListParagraph"/>
        <w:numPr>
          <w:ilvl w:val="0"/>
          <w:numId w:val="18"/>
        </w:numPr>
        <w:rPr>
          <w:rFonts w:ascii="Arial" w:hAnsi="Arial" w:cs="Arial"/>
        </w:rPr>
      </w:pPr>
      <w:r w:rsidRPr="008B003A">
        <w:rPr>
          <w:rFonts w:ascii="Arial" w:hAnsi="Arial" w:cs="Arial"/>
        </w:rPr>
        <w:t>Reduced offending / severity of offending</w:t>
      </w:r>
    </w:p>
    <w:p w:rsidR="003A7FF6" w:rsidP="00AB7152" w:rsidRDefault="003A7FF6" w14:paraId="277BC341" w14:textId="77777777">
      <w:pPr>
        <w:rPr>
          <w:rFonts w:ascii="Arial" w:hAnsi="Arial" w:cs="Arial"/>
        </w:rPr>
      </w:pPr>
    </w:p>
    <w:p w:rsidRPr="00CA05C5" w:rsidR="00CA05C5" w:rsidP="00AB7152" w:rsidRDefault="00CA05C5" w14:paraId="3D95D581" w14:textId="41B3F208">
      <w:pPr>
        <w:rPr>
          <w:rFonts w:ascii="Arial" w:hAnsi="Arial" w:cs="Arial"/>
          <w:b/>
          <w:bCs/>
        </w:rPr>
      </w:pPr>
      <w:r w:rsidRPr="00CA05C5">
        <w:rPr>
          <w:rFonts w:ascii="Arial" w:hAnsi="Arial" w:cs="Arial"/>
          <w:b/>
          <w:bCs/>
        </w:rPr>
        <w:t xml:space="preserve">Organisational </w:t>
      </w:r>
      <w:r>
        <w:rPr>
          <w:rFonts w:ascii="Arial" w:hAnsi="Arial" w:cs="Arial"/>
          <w:b/>
          <w:bCs/>
        </w:rPr>
        <w:t>Outcomes</w:t>
      </w:r>
      <w:r w:rsidR="004B6F7A">
        <w:rPr>
          <w:rFonts w:ascii="Arial" w:hAnsi="Arial" w:cs="Arial"/>
          <w:b/>
          <w:bCs/>
        </w:rPr>
        <w:t xml:space="preserve"> (</w:t>
      </w:r>
      <w:r w:rsidR="007871D8">
        <w:rPr>
          <w:rFonts w:ascii="Arial" w:hAnsi="Arial" w:cs="Arial"/>
          <w:b/>
          <w:bCs/>
        </w:rPr>
        <w:t>Hospital sites)</w:t>
      </w:r>
    </w:p>
    <w:p w:rsidR="00CA05C5" w:rsidP="00AB7152" w:rsidRDefault="00CA05C5" w14:paraId="7EBE8FF6" w14:textId="77777777">
      <w:pPr>
        <w:rPr>
          <w:rFonts w:ascii="Arial" w:hAnsi="Arial" w:cs="Arial"/>
        </w:rPr>
      </w:pPr>
    </w:p>
    <w:p w:rsidRPr="0036409F" w:rsidR="003A7FF6" w:rsidP="00741F52" w:rsidRDefault="003A7FF6" w14:paraId="2498FB16" w14:textId="7655E2F2">
      <w:pPr>
        <w:pStyle w:val="ListParagraph"/>
        <w:numPr>
          <w:ilvl w:val="0"/>
          <w:numId w:val="19"/>
        </w:numPr>
        <w:rPr>
          <w:rFonts w:ascii="Arial" w:hAnsi="Arial" w:cs="Arial"/>
        </w:rPr>
      </w:pPr>
      <w:r w:rsidRPr="0036409F">
        <w:rPr>
          <w:rFonts w:ascii="Arial" w:hAnsi="Arial" w:cs="Arial"/>
        </w:rPr>
        <w:t>Shorter term outcomes</w:t>
      </w:r>
    </w:p>
    <w:p w:rsidR="00041C80" w:rsidP="00AB7152" w:rsidRDefault="00041C80" w14:paraId="3728A31A" w14:textId="77777777">
      <w:pPr>
        <w:rPr>
          <w:rFonts w:ascii="Arial" w:hAnsi="Arial" w:cs="Arial"/>
        </w:rPr>
      </w:pPr>
    </w:p>
    <w:p w:rsidR="0094727C" w:rsidP="00741F52" w:rsidRDefault="0094727C" w14:paraId="76ECD275" w14:textId="31D50D53">
      <w:pPr>
        <w:pStyle w:val="ListParagraph"/>
        <w:numPr>
          <w:ilvl w:val="0"/>
          <w:numId w:val="20"/>
        </w:numPr>
        <w:rPr>
          <w:rFonts w:ascii="Arial" w:hAnsi="Arial" w:cs="Arial"/>
        </w:rPr>
      </w:pPr>
      <w:r w:rsidRPr="0094727C">
        <w:rPr>
          <w:rFonts w:ascii="Arial" w:hAnsi="Arial" w:cs="Arial"/>
        </w:rPr>
        <w:t>Improved knowledge and understanding of the needs of young people with an injury caused by violence</w:t>
      </w:r>
      <w:r>
        <w:rPr>
          <w:rFonts w:ascii="Arial" w:hAnsi="Arial" w:cs="Arial"/>
        </w:rPr>
        <w:t xml:space="preserve"> or</w:t>
      </w:r>
      <w:r w:rsidRPr="0094727C">
        <w:rPr>
          <w:rFonts w:ascii="Arial" w:hAnsi="Arial" w:cs="Arial"/>
        </w:rPr>
        <w:t> exploitation</w:t>
      </w:r>
    </w:p>
    <w:p w:rsidRPr="008517DD" w:rsidR="008517DD" w:rsidP="00741F52" w:rsidRDefault="008517DD" w14:paraId="39E0D221" w14:textId="77777777">
      <w:pPr>
        <w:pStyle w:val="ListParagraph"/>
        <w:numPr>
          <w:ilvl w:val="0"/>
          <w:numId w:val="20"/>
        </w:numPr>
        <w:rPr>
          <w:rFonts w:ascii="Arial" w:hAnsi="Arial" w:cs="Arial"/>
        </w:rPr>
      </w:pPr>
      <w:r w:rsidRPr="008517DD">
        <w:rPr>
          <w:rFonts w:ascii="Arial" w:hAnsi="Arial" w:cs="Arial"/>
        </w:rPr>
        <w:t>Improved trauma informed practice</w:t>
      </w:r>
    </w:p>
    <w:p w:rsidRPr="008517DD" w:rsidR="008517DD" w:rsidP="00741F52" w:rsidRDefault="008517DD" w14:paraId="59DC11D9" w14:textId="77777777">
      <w:pPr>
        <w:pStyle w:val="ListParagraph"/>
        <w:numPr>
          <w:ilvl w:val="0"/>
          <w:numId w:val="20"/>
        </w:numPr>
        <w:rPr>
          <w:rFonts w:ascii="Arial" w:hAnsi="Arial" w:cs="Arial"/>
        </w:rPr>
      </w:pPr>
      <w:r w:rsidRPr="008517DD">
        <w:rPr>
          <w:rFonts w:ascii="Arial" w:hAnsi="Arial" w:cs="Arial"/>
        </w:rPr>
        <w:t>Improved accessibility and reach of support services</w:t>
      </w:r>
    </w:p>
    <w:p w:rsidRPr="00041C80" w:rsidR="0094727C" w:rsidP="00741F52" w:rsidRDefault="008517DD" w14:paraId="534EAB48" w14:textId="28C4FCF9">
      <w:pPr>
        <w:pStyle w:val="ListParagraph"/>
        <w:numPr>
          <w:ilvl w:val="0"/>
          <w:numId w:val="20"/>
        </w:numPr>
        <w:rPr>
          <w:rFonts w:ascii="Arial" w:hAnsi="Arial" w:cs="Arial"/>
        </w:rPr>
      </w:pPr>
      <w:r w:rsidRPr="008517DD">
        <w:rPr>
          <w:rFonts w:ascii="Arial" w:hAnsi="Arial" w:cs="Arial"/>
        </w:rPr>
        <w:t>Increased ability for professionals to identify and support young people with an injury caused by violence</w:t>
      </w:r>
      <w:r>
        <w:rPr>
          <w:rFonts w:ascii="Arial" w:hAnsi="Arial" w:cs="Arial"/>
        </w:rPr>
        <w:t xml:space="preserve"> or</w:t>
      </w:r>
      <w:r w:rsidRPr="008517DD">
        <w:rPr>
          <w:rFonts w:ascii="Arial" w:hAnsi="Arial" w:cs="Arial"/>
        </w:rPr>
        <w:t xml:space="preserve"> exploitation </w:t>
      </w:r>
    </w:p>
    <w:p w:rsidRPr="003A7FF6" w:rsidR="003A7FF6" w:rsidP="00AB7152" w:rsidRDefault="003A7FF6" w14:paraId="1D7B63F5" w14:textId="77777777">
      <w:pPr>
        <w:rPr>
          <w:rFonts w:ascii="Arial" w:hAnsi="Arial" w:cs="Arial"/>
          <w:b/>
          <w:bCs/>
        </w:rPr>
      </w:pPr>
    </w:p>
    <w:p w:rsidRPr="0036409F" w:rsidR="003A7FF6" w:rsidP="00741F52" w:rsidRDefault="003A7FF6" w14:paraId="717AE72A" w14:textId="1A28227D">
      <w:pPr>
        <w:pStyle w:val="ListParagraph"/>
        <w:numPr>
          <w:ilvl w:val="0"/>
          <w:numId w:val="14"/>
        </w:numPr>
        <w:ind w:left="709"/>
        <w:rPr>
          <w:rFonts w:ascii="Arial" w:hAnsi="Arial" w:cs="Arial"/>
        </w:rPr>
      </w:pPr>
      <w:r w:rsidRPr="0036409F">
        <w:rPr>
          <w:rFonts w:ascii="Arial" w:hAnsi="Arial" w:cs="Arial"/>
        </w:rPr>
        <w:t>Long term outcomes</w:t>
      </w:r>
    </w:p>
    <w:p w:rsidRPr="00CA05C5" w:rsidR="00041C80" w:rsidP="00AB7152" w:rsidRDefault="00041C80" w14:paraId="5875A3D0" w14:textId="77777777">
      <w:pPr>
        <w:rPr>
          <w:rFonts w:ascii="Arial" w:hAnsi="Arial" w:cs="Arial"/>
        </w:rPr>
      </w:pPr>
    </w:p>
    <w:p w:rsidRPr="008517DD" w:rsidR="008517DD" w:rsidP="00741F52" w:rsidRDefault="008517DD" w14:paraId="12B03599" w14:textId="449A0CB0">
      <w:pPr>
        <w:pStyle w:val="ListParagraph"/>
        <w:numPr>
          <w:ilvl w:val="0"/>
          <w:numId w:val="21"/>
        </w:numPr>
        <w:rPr>
          <w:rFonts w:ascii="Arial" w:hAnsi="Arial" w:cs="Arial"/>
        </w:rPr>
      </w:pPr>
      <w:r w:rsidRPr="008517DD">
        <w:rPr>
          <w:rFonts w:ascii="Arial" w:hAnsi="Arial" w:cs="Arial"/>
        </w:rPr>
        <w:t>Hospitals have improved practice to support young people with an injury caused by violence</w:t>
      </w:r>
      <w:r>
        <w:rPr>
          <w:rFonts w:ascii="Arial" w:hAnsi="Arial" w:cs="Arial"/>
        </w:rPr>
        <w:t xml:space="preserve"> or exploitation</w:t>
      </w:r>
    </w:p>
    <w:p w:rsidRPr="00041C80" w:rsidR="00041C80" w:rsidP="00741F52" w:rsidRDefault="00041C80" w14:paraId="0BDC2535" w14:textId="77777777">
      <w:pPr>
        <w:numPr>
          <w:ilvl w:val="0"/>
          <w:numId w:val="21"/>
        </w:numPr>
        <w:rPr>
          <w:rFonts w:ascii="Arial" w:hAnsi="Arial" w:cs="Arial"/>
        </w:rPr>
      </w:pPr>
      <w:r w:rsidRPr="00041C80">
        <w:rPr>
          <w:rFonts w:ascii="Arial" w:hAnsi="Arial" w:cs="Arial"/>
        </w:rPr>
        <w:t>Hospital professionals, local statutory agencies and community organisations have improved response to safeguarding risks</w:t>
      </w:r>
    </w:p>
    <w:p w:rsidR="00AB7152" w:rsidP="00AB7152" w:rsidRDefault="00AB7152" w14:paraId="731DC4D0" w14:textId="77777777">
      <w:pPr>
        <w:rPr>
          <w:rFonts w:ascii="Arial" w:hAnsi="Arial" w:cs="Arial"/>
          <w:b/>
        </w:rPr>
      </w:pPr>
    </w:p>
    <w:p w:rsidRPr="00AB7152" w:rsidR="00497FF4" w:rsidP="00AB7152" w:rsidRDefault="00497FF4" w14:paraId="04A41718" w14:textId="77777777">
      <w:pPr>
        <w:rPr>
          <w:rFonts w:ascii="Arial" w:hAnsi="Arial" w:cs="Arial"/>
        </w:rPr>
      </w:pPr>
    </w:p>
    <w:p w:rsidRPr="00AB7152" w:rsidR="00AB7152" w:rsidP="00AB7152" w:rsidRDefault="00AB7152" w14:paraId="58144E75" w14:textId="4F3ED462">
      <w:pPr>
        <w:rPr>
          <w:rFonts w:ascii="Arial" w:hAnsi="Arial" w:cs="Arial"/>
          <w:b/>
          <w:bCs/>
        </w:rPr>
      </w:pPr>
      <w:r w:rsidRPr="00AB7152">
        <w:rPr>
          <w:rFonts w:ascii="Arial" w:hAnsi="Arial" w:cs="Arial"/>
          <w:b/>
          <w:bCs/>
        </w:rPr>
        <w:t xml:space="preserve">Core capabilities of the </w:t>
      </w:r>
      <w:r w:rsidR="00D63AF7">
        <w:rPr>
          <w:rFonts w:ascii="Arial" w:hAnsi="Arial" w:cs="Arial"/>
          <w:b/>
          <w:bCs/>
        </w:rPr>
        <w:t>P</w:t>
      </w:r>
      <w:r w:rsidRPr="00AB7152">
        <w:rPr>
          <w:rFonts w:ascii="Arial" w:hAnsi="Arial" w:cs="Arial"/>
          <w:b/>
          <w:bCs/>
        </w:rPr>
        <w:t>rovider</w:t>
      </w:r>
    </w:p>
    <w:p w:rsidRPr="00AB7152" w:rsidR="00AB7152" w:rsidP="00AB7152" w:rsidRDefault="00AB7152" w14:paraId="1E12B1C0" w14:textId="77777777">
      <w:pPr>
        <w:rPr>
          <w:rFonts w:ascii="Arial" w:hAnsi="Arial" w:cs="Arial"/>
        </w:rPr>
      </w:pPr>
    </w:p>
    <w:p w:rsidR="00AB7152" w:rsidP="00AB7152" w:rsidRDefault="00AB7152" w14:paraId="4E39E505" w14:textId="286F7484">
      <w:pPr>
        <w:rPr>
          <w:rFonts w:ascii="Arial" w:hAnsi="Arial" w:cs="Arial"/>
        </w:rPr>
      </w:pPr>
      <w:r w:rsidRPr="00AB7152">
        <w:rPr>
          <w:rFonts w:ascii="Arial" w:hAnsi="Arial" w:cs="Arial"/>
        </w:rPr>
        <w:t>The VRU expects the Provider(s) to demonstrate:</w:t>
      </w:r>
    </w:p>
    <w:p w:rsidRPr="00AB7152" w:rsidR="008433C6" w:rsidP="00F42A49" w:rsidRDefault="008433C6" w14:paraId="73966EA9" w14:textId="77777777">
      <w:pPr>
        <w:rPr>
          <w:rFonts w:ascii="Arial" w:hAnsi="Arial" w:cs="Arial"/>
        </w:rPr>
      </w:pPr>
    </w:p>
    <w:p w:rsidR="00AB7152" w:rsidP="00741F52" w:rsidRDefault="0083756A" w14:paraId="7ADC0379" w14:textId="23D1D29E">
      <w:pPr>
        <w:pStyle w:val="ListParagraph"/>
        <w:numPr>
          <w:ilvl w:val="0"/>
          <w:numId w:val="7"/>
        </w:numPr>
        <w:rPr>
          <w:rFonts w:ascii="Arial" w:hAnsi="Arial" w:cs="Arial"/>
        </w:rPr>
      </w:pPr>
      <w:r w:rsidRPr="52A24161">
        <w:rPr>
          <w:rFonts w:ascii="Arial" w:hAnsi="Arial" w:cs="Arial"/>
          <w:b/>
          <w:bCs/>
        </w:rPr>
        <w:t>R</w:t>
      </w:r>
      <w:r w:rsidRPr="52A24161" w:rsidR="00AB7152">
        <w:rPr>
          <w:rFonts w:ascii="Arial" w:hAnsi="Arial" w:cs="Arial"/>
          <w:b/>
          <w:bCs/>
        </w:rPr>
        <w:t xml:space="preserve">obust experience of delivery of professional, credible and </w:t>
      </w:r>
      <w:proofErr w:type="spellStart"/>
      <w:r w:rsidRPr="52A24161" w:rsidR="00AB7152">
        <w:rPr>
          <w:rFonts w:ascii="Arial" w:hAnsi="Arial" w:cs="Arial"/>
          <w:b/>
          <w:bCs/>
        </w:rPr>
        <w:t>boundaried</w:t>
      </w:r>
      <w:proofErr w:type="spellEnd"/>
      <w:r w:rsidRPr="52A24161" w:rsidR="00AB7152">
        <w:rPr>
          <w:rFonts w:ascii="Arial" w:hAnsi="Arial" w:cs="Arial"/>
          <w:b/>
          <w:bCs/>
        </w:rPr>
        <w:t xml:space="preserve"> youth work</w:t>
      </w:r>
      <w:r w:rsidRPr="52A24161" w:rsidR="00AB7152">
        <w:rPr>
          <w:rFonts w:ascii="Arial" w:hAnsi="Arial" w:cs="Arial"/>
        </w:rPr>
        <w:t xml:space="preserve">: critical to the success of the Service is professionally delivered youth work, provided by workers with the ability to build rapport and trust quickly with </w:t>
      </w:r>
      <w:r w:rsidRPr="52A24161" w:rsidR="00862A5E">
        <w:rPr>
          <w:rFonts w:ascii="Arial" w:hAnsi="Arial" w:cs="Arial"/>
        </w:rPr>
        <w:t xml:space="preserve">young people </w:t>
      </w:r>
      <w:r w:rsidR="00E43816">
        <w:rPr>
          <w:rFonts w:ascii="Arial" w:hAnsi="Arial" w:cs="Arial"/>
        </w:rPr>
        <w:t xml:space="preserve">affected by violence </w:t>
      </w:r>
      <w:r w:rsidRPr="52A24161" w:rsidR="00862A5E">
        <w:rPr>
          <w:rFonts w:ascii="Arial" w:hAnsi="Arial" w:cs="Arial"/>
        </w:rPr>
        <w:t xml:space="preserve">who </w:t>
      </w:r>
      <w:r w:rsidRPr="52A24161" w:rsidR="00173337">
        <w:rPr>
          <w:rFonts w:ascii="Arial" w:hAnsi="Arial" w:cs="Arial"/>
        </w:rPr>
        <w:t>may lead chaotic lives</w:t>
      </w:r>
      <w:r w:rsidRPr="52A24161" w:rsidR="00AB7152">
        <w:rPr>
          <w:rFonts w:ascii="Arial" w:hAnsi="Arial" w:cs="Arial"/>
        </w:rPr>
        <w:t xml:space="preserve">. Youth workers will need to be credible to the young people they are working with; able to act as reliable and positive role models, recognising that young victims have often had varying experiences of statutory and voluntary support services. </w:t>
      </w:r>
      <w:commentRangeStart w:id="26"/>
      <w:commentRangeStart w:id="27"/>
      <w:r w:rsidRPr="52A24161" w:rsidR="00AB7152">
        <w:rPr>
          <w:rFonts w:ascii="Arial" w:hAnsi="Arial" w:cs="Arial"/>
        </w:rPr>
        <w:t>Youth workers will need to be trained in the principles of contextual safeguarding, trauma-informed and evidence-based interventions and demonstrate how they will actively maintain professional boundaries</w:t>
      </w:r>
      <w:r w:rsidRPr="52A24161">
        <w:rPr>
          <w:rFonts w:ascii="Arial" w:hAnsi="Arial" w:cs="Arial"/>
        </w:rPr>
        <w:t>.</w:t>
      </w:r>
      <w:commentRangeEnd w:id="26"/>
      <w:r>
        <w:rPr>
          <w:rStyle w:val="CommentReference"/>
        </w:rPr>
        <w:commentReference w:id="26"/>
      </w:r>
      <w:commentRangeEnd w:id="27"/>
      <w:r w:rsidR="006056B6">
        <w:rPr>
          <w:rStyle w:val="CommentReference"/>
          <w:rFonts w:ascii="Tahoma" w:hAnsi="Tahoma" w:eastAsia="Tahoma" w:cs="Tahoma"/>
          <w:lang w:val="en-US"/>
        </w:rPr>
        <w:commentReference w:id="27"/>
      </w:r>
    </w:p>
    <w:p w:rsidR="005E20C4" w:rsidP="005E20C4" w:rsidRDefault="005E20C4" w14:paraId="6D6F2000" w14:textId="77777777">
      <w:pPr>
        <w:pStyle w:val="ListParagraph"/>
        <w:ind w:left="1080"/>
        <w:rPr>
          <w:rFonts w:ascii="Arial" w:hAnsi="Arial" w:cs="Arial"/>
        </w:rPr>
      </w:pPr>
    </w:p>
    <w:p w:rsidRPr="005735FC" w:rsidR="005735FC" w:rsidP="005735FC" w:rsidRDefault="005735FC" w14:paraId="7389ABA6" w14:textId="267D89B6">
      <w:pPr>
        <w:pStyle w:val="ListParagraph"/>
        <w:numPr>
          <w:ilvl w:val="0"/>
          <w:numId w:val="7"/>
        </w:numPr>
        <w:rPr>
          <w:rFonts w:ascii="Arial" w:hAnsi="Arial" w:cs="Arial"/>
        </w:rPr>
      </w:pPr>
      <w:r>
        <w:rPr>
          <w:rFonts w:ascii="Arial" w:hAnsi="Arial" w:cs="Arial"/>
          <w:b/>
          <w:bCs/>
        </w:rPr>
        <w:t>D</w:t>
      </w:r>
      <w:r w:rsidRPr="00525EE5">
        <w:rPr>
          <w:rFonts w:ascii="Arial" w:hAnsi="Arial" w:cs="Arial"/>
          <w:b/>
          <w:bCs/>
        </w:rPr>
        <w:t>emonstrate use of evidence-based interventions</w:t>
      </w:r>
      <w:r w:rsidRPr="00AB7152">
        <w:rPr>
          <w:rFonts w:ascii="Arial" w:hAnsi="Arial" w:cs="Arial"/>
        </w:rPr>
        <w:t xml:space="preserve">: </w:t>
      </w:r>
      <w:r>
        <w:rPr>
          <w:rFonts w:ascii="Arial" w:hAnsi="Arial" w:cs="Arial"/>
        </w:rPr>
        <w:t>VRU</w:t>
      </w:r>
      <w:r w:rsidRPr="00AB7152">
        <w:rPr>
          <w:rFonts w:ascii="Arial" w:hAnsi="Arial" w:cs="Arial"/>
        </w:rPr>
        <w:t xml:space="preserve"> are not specifying how the Service should engage young people nor what interventions the Service should use. This is down to the Provider(s) and will need to be outlined in bidders’ tender documentation along with the evidence base that supports their approach and their expected outcomes. </w:t>
      </w:r>
      <w:r w:rsidRPr="00DE2CBC">
        <w:rPr>
          <w:rFonts w:ascii="Arial" w:hAnsi="Arial" w:cs="Arial"/>
        </w:rPr>
        <w:t>The length of time the youth worker engages with a client is likewise not specified, but an indication should be included within the bidders’ tender documentation.</w:t>
      </w:r>
    </w:p>
    <w:p w:rsidRPr="00AF547D" w:rsidR="008433C6" w:rsidP="00AF547D" w:rsidRDefault="008433C6" w14:paraId="08D2CFE6" w14:textId="77777777">
      <w:pPr>
        <w:rPr>
          <w:rFonts w:ascii="Arial" w:hAnsi="Arial" w:cs="Arial"/>
        </w:rPr>
      </w:pPr>
    </w:p>
    <w:p w:rsidR="00AB7152" w:rsidP="00741F52" w:rsidRDefault="0083756A" w14:paraId="657E2E11" w14:textId="424020A7">
      <w:pPr>
        <w:pStyle w:val="ListParagraph"/>
        <w:numPr>
          <w:ilvl w:val="0"/>
          <w:numId w:val="7"/>
        </w:numPr>
        <w:rPr>
          <w:rFonts w:ascii="Arial" w:hAnsi="Arial" w:cs="Arial"/>
        </w:rPr>
      </w:pPr>
      <w:r>
        <w:rPr>
          <w:rFonts w:ascii="Arial" w:hAnsi="Arial" w:cs="Arial"/>
          <w:b/>
          <w:bCs/>
        </w:rPr>
        <w:t>I</w:t>
      </w:r>
      <w:r w:rsidRPr="008433C6" w:rsidR="00AB7152">
        <w:rPr>
          <w:rFonts w:ascii="Arial" w:hAnsi="Arial" w:cs="Arial"/>
          <w:b/>
          <w:bCs/>
        </w:rPr>
        <w:t>n-depth understanding and knowledge of issues relevant to young Londoners</w:t>
      </w:r>
      <w:r w:rsidRPr="00AB7152" w:rsidR="00AB7152">
        <w:rPr>
          <w:rFonts w:ascii="Arial" w:hAnsi="Arial" w:cs="Arial"/>
        </w:rPr>
        <w:t xml:space="preserve"> and experience of supporting young people who may be facing, or have faced, adverse experiences and, or involved, or may be involved with peer groups caught up in violence, including as potential perpetrators</w:t>
      </w:r>
      <w:r w:rsidR="00D86ED1">
        <w:rPr>
          <w:rFonts w:ascii="Arial" w:hAnsi="Arial" w:cs="Arial"/>
        </w:rPr>
        <w:t>.</w:t>
      </w:r>
      <w:r w:rsidR="00EE78F1">
        <w:rPr>
          <w:rFonts w:ascii="Arial" w:hAnsi="Arial" w:cs="Arial"/>
        </w:rPr>
        <w:t xml:space="preserve"> This includes </w:t>
      </w:r>
      <w:r w:rsidR="001741B6">
        <w:rPr>
          <w:rFonts w:ascii="Arial" w:hAnsi="Arial" w:cs="Arial"/>
        </w:rPr>
        <w:t xml:space="preserve">experience and understanding </w:t>
      </w:r>
      <w:r w:rsidR="00785EE7">
        <w:rPr>
          <w:rFonts w:ascii="Arial" w:hAnsi="Arial" w:cs="Arial"/>
        </w:rPr>
        <w:t xml:space="preserve">of working with </w:t>
      </w:r>
      <w:r w:rsidR="00A06ED2">
        <w:rPr>
          <w:rFonts w:ascii="Arial" w:hAnsi="Arial" w:cs="Arial"/>
        </w:rPr>
        <w:t xml:space="preserve">young people from a range of backgrounds in a culturally sensitive way </w:t>
      </w:r>
      <w:proofErr w:type="gramStart"/>
      <w:r w:rsidR="00A06ED2">
        <w:rPr>
          <w:rFonts w:ascii="Arial" w:hAnsi="Arial" w:cs="Arial"/>
        </w:rPr>
        <w:t>taking into account</w:t>
      </w:r>
      <w:proofErr w:type="gramEnd"/>
      <w:r w:rsidR="00A06ED2">
        <w:rPr>
          <w:rFonts w:ascii="Arial" w:hAnsi="Arial" w:cs="Arial"/>
        </w:rPr>
        <w:t xml:space="preserve"> </w:t>
      </w:r>
      <w:r w:rsidR="0038324F">
        <w:rPr>
          <w:rFonts w:ascii="Arial" w:hAnsi="Arial" w:cs="Arial"/>
        </w:rPr>
        <w:t xml:space="preserve">challenges </w:t>
      </w:r>
      <w:r w:rsidR="00CA7A4F">
        <w:rPr>
          <w:rFonts w:ascii="Arial" w:hAnsi="Arial" w:cs="Arial"/>
        </w:rPr>
        <w:t xml:space="preserve">that young people from </w:t>
      </w:r>
      <w:r w:rsidR="006056B6">
        <w:rPr>
          <w:rFonts w:ascii="Arial" w:hAnsi="Arial" w:cs="Arial"/>
        </w:rPr>
        <w:t xml:space="preserve">different communities may face. </w:t>
      </w:r>
    </w:p>
    <w:p w:rsidRPr="00AB7152" w:rsidR="008433C6" w:rsidP="008433C6" w:rsidRDefault="008433C6" w14:paraId="0775671F" w14:textId="77777777">
      <w:pPr>
        <w:pStyle w:val="ListParagraph"/>
        <w:ind w:left="1080"/>
        <w:rPr>
          <w:rFonts w:ascii="Arial" w:hAnsi="Arial" w:cs="Arial"/>
        </w:rPr>
      </w:pPr>
    </w:p>
    <w:p w:rsidR="00AB7152" w:rsidP="00741F52" w:rsidRDefault="00D86ED1" w14:paraId="34BA3EC8" w14:textId="2682B658">
      <w:pPr>
        <w:pStyle w:val="ListParagraph"/>
        <w:numPr>
          <w:ilvl w:val="0"/>
          <w:numId w:val="7"/>
        </w:numPr>
        <w:rPr>
          <w:rFonts w:ascii="Arial" w:hAnsi="Arial" w:cs="Arial"/>
        </w:rPr>
      </w:pPr>
      <w:r>
        <w:rPr>
          <w:rFonts w:ascii="Arial" w:hAnsi="Arial" w:cs="Arial"/>
          <w:b/>
          <w:bCs/>
        </w:rPr>
        <w:t>A</w:t>
      </w:r>
      <w:r w:rsidRPr="008433C6" w:rsidR="00AB7152">
        <w:rPr>
          <w:rFonts w:ascii="Arial" w:hAnsi="Arial" w:cs="Arial"/>
          <w:b/>
          <w:bCs/>
        </w:rPr>
        <w:t xml:space="preserve">bility to work at pace in a pressured </w:t>
      </w:r>
      <w:r>
        <w:rPr>
          <w:rFonts w:ascii="Arial" w:hAnsi="Arial" w:cs="Arial"/>
          <w:b/>
          <w:bCs/>
        </w:rPr>
        <w:t>hospital</w:t>
      </w:r>
      <w:r w:rsidRPr="008433C6" w:rsidR="00AB7152">
        <w:rPr>
          <w:rFonts w:ascii="Arial" w:hAnsi="Arial" w:cs="Arial"/>
          <w:b/>
          <w:bCs/>
        </w:rPr>
        <w:t xml:space="preserve"> environment:</w:t>
      </w:r>
      <w:r w:rsidRPr="00AB7152" w:rsidR="00AB7152">
        <w:rPr>
          <w:rFonts w:ascii="Arial" w:hAnsi="Arial" w:cs="Arial"/>
        </w:rPr>
        <w:t xml:space="preserve"> bidders will need to demonstrate how their delivery and staffing models can adapt to fit the unique and demanding environment of the hospital </w:t>
      </w:r>
      <w:r w:rsidR="00806F80">
        <w:rPr>
          <w:rFonts w:ascii="Arial" w:hAnsi="Arial" w:cs="Arial"/>
        </w:rPr>
        <w:t xml:space="preserve">A&amp;E </w:t>
      </w:r>
      <w:r w:rsidRPr="00AB7152" w:rsidR="00AB7152">
        <w:rPr>
          <w:rFonts w:ascii="Arial" w:hAnsi="Arial" w:cs="Arial"/>
        </w:rPr>
        <w:t xml:space="preserve">department. When compared to the youth work services embedded in Major Trauma Centres, we </w:t>
      </w:r>
      <w:r w:rsidR="00B8389D">
        <w:rPr>
          <w:rFonts w:ascii="Arial" w:hAnsi="Arial" w:cs="Arial"/>
        </w:rPr>
        <w:t xml:space="preserve">know that </w:t>
      </w:r>
      <w:r w:rsidRPr="00AB7152" w:rsidR="00AB7152">
        <w:rPr>
          <w:rFonts w:ascii="Arial" w:hAnsi="Arial" w:cs="Arial"/>
        </w:rPr>
        <w:t>A&amp;E youth work services see larger throughput of young people with less serious injuries, with many leaving the hospital within a few hours</w:t>
      </w:r>
      <w:r w:rsidR="00A52D45">
        <w:rPr>
          <w:rFonts w:ascii="Arial" w:hAnsi="Arial" w:cs="Arial"/>
        </w:rPr>
        <w:t>, often before the youth work team have received a referral from clinical staff</w:t>
      </w:r>
      <w:r w:rsidRPr="00AB7152" w:rsidR="00AB7152">
        <w:rPr>
          <w:rFonts w:ascii="Arial" w:hAnsi="Arial" w:cs="Arial"/>
        </w:rPr>
        <w:t>. The Service is expected to work closely with the safeguarding arrangements that are already in place at the five hospitals to complement and enhance their service;</w:t>
      </w:r>
    </w:p>
    <w:p w:rsidRPr="00AF547D" w:rsidR="008433C6" w:rsidP="00AF547D" w:rsidRDefault="008433C6" w14:paraId="65ECCDC0" w14:textId="77777777">
      <w:pPr>
        <w:rPr>
          <w:rFonts w:ascii="Arial" w:hAnsi="Arial" w:cs="Arial"/>
        </w:rPr>
      </w:pPr>
    </w:p>
    <w:p w:rsidR="00AB7152" w:rsidP="00741F52" w:rsidRDefault="002C4966" w14:paraId="68075B1E" w14:textId="4ECBA073">
      <w:pPr>
        <w:pStyle w:val="ListParagraph"/>
        <w:numPr>
          <w:ilvl w:val="0"/>
          <w:numId w:val="7"/>
        </w:numPr>
        <w:rPr>
          <w:rFonts w:ascii="Arial" w:hAnsi="Arial" w:cs="Arial"/>
        </w:rPr>
      </w:pPr>
      <w:r>
        <w:rPr>
          <w:rFonts w:ascii="Arial" w:hAnsi="Arial" w:cs="Arial"/>
          <w:b/>
          <w:bCs/>
        </w:rPr>
        <w:t>A</w:t>
      </w:r>
      <w:r w:rsidRPr="008433C6" w:rsidR="00AB7152">
        <w:rPr>
          <w:rFonts w:ascii="Arial" w:hAnsi="Arial" w:cs="Arial"/>
          <w:b/>
          <w:bCs/>
        </w:rPr>
        <w:t>bility and extensive experience of reaching into communities and building links with local services</w:t>
      </w:r>
      <w:r w:rsidRPr="00AB7152" w:rsidR="00AB7152">
        <w:rPr>
          <w:rFonts w:ascii="Arial" w:hAnsi="Arial" w:cs="Arial"/>
        </w:rPr>
        <w:t xml:space="preserve">: the Service </w:t>
      </w:r>
      <w:r w:rsidR="002C0534">
        <w:rPr>
          <w:rFonts w:ascii="Arial" w:hAnsi="Arial" w:cs="Arial"/>
        </w:rPr>
        <w:t xml:space="preserve">is not expected </w:t>
      </w:r>
      <w:r w:rsidRPr="00AB7152" w:rsidR="00AB7152">
        <w:rPr>
          <w:rFonts w:ascii="Arial" w:hAnsi="Arial" w:cs="Arial"/>
        </w:rPr>
        <w:t>to provide ongoing case work to the young people eligible for the Service</w:t>
      </w:r>
      <w:r w:rsidR="002C0534">
        <w:rPr>
          <w:rFonts w:ascii="Arial" w:hAnsi="Arial" w:cs="Arial"/>
        </w:rPr>
        <w:t xml:space="preserve">, but to engage with them successfully and support them into </w:t>
      </w:r>
      <w:r w:rsidR="000530FF">
        <w:rPr>
          <w:rFonts w:ascii="Arial" w:hAnsi="Arial" w:cs="Arial"/>
        </w:rPr>
        <w:t xml:space="preserve">appropriate </w:t>
      </w:r>
      <w:proofErr w:type="gramStart"/>
      <w:r w:rsidR="002C0534">
        <w:rPr>
          <w:rFonts w:ascii="Arial" w:hAnsi="Arial" w:cs="Arial"/>
        </w:rPr>
        <w:t>long term</w:t>
      </w:r>
      <w:proofErr w:type="gramEnd"/>
      <w:r w:rsidR="002C0534">
        <w:rPr>
          <w:rFonts w:ascii="Arial" w:hAnsi="Arial" w:cs="Arial"/>
        </w:rPr>
        <w:t xml:space="preserve"> interventions that will lead to </w:t>
      </w:r>
      <w:r w:rsidR="000530FF">
        <w:rPr>
          <w:rFonts w:ascii="Arial" w:hAnsi="Arial" w:cs="Arial"/>
        </w:rPr>
        <w:t>sustained</w:t>
      </w:r>
      <w:r w:rsidR="002C0534">
        <w:rPr>
          <w:rFonts w:ascii="Arial" w:hAnsi="Arial" w:cs="Arial"/>
        </w:rPr>
        <w:t xml:space="preserve"> positive outcomes</w:t>
      </w:r>
      <w:r w:rsidR="001D2557">
        <w:rPr>
          <w:rFonts w:ascii="Arial" w:hAnsi="Arial" w:cs="Arial"/>
        </w:rPr>
        <w:t>. A</w:t>
      </w:r>
      <w:r w:rsidR="002C0534">
        <w:rPr>
          <w:rFonts w:ascii="Arial" w:hAnsi="Arial" w:cs="Arial"/>
        </w:rPr>
        <w:t>s such a</w:t>
      </w:r>
      <w:r w:rsidR="001D2557">
        <w:rPr>
          <w:rFonts w:ascii="Arial" w:hAnsi="Arial" w:cs="Arial"/>
        </w:rPr>
        <w:t xml:space="preserve"> key capability of the Provider will be </w:t>
      </w:r>
      <w:r w:rsidRPr="00AB7152" w:rsidR="00AB7152">
        <w:rPr>
          <w:rFonts w:ascii="Arial" w:hAnsi="Arial" w:cs="Arial"/>
        </w:rPr>
        <w:t>to quickly identify</w:t>
      </w:r>
      <w:r w:rsidR="00A4503D">
        <w:rPr>
          <w:rFonts w:ascii="Arial" w:hAnsi="Arial" w:cs="Arial"/>
        </w:rPr>
        <w:t xml:space="preserve"> partners</w:t>
      </w:r>
      <w:r w:rsidRPr="00AB7152" w:rsidR="00AB7152">
        <w:rPr>
          <w:rFonts w:ascii="Arial" w:hAnsi="Arial" w:cs="Arial"/>
        </w:rPr>
        <w:t>, build networks and develop referral pathways with suitable local services. This needs to go beyond signposting,</w:t>
      </w:r>
      <w:r w:rsidR="00A4503D">
        <w:rPr>
          <w:rFonts w:ascii="Arial" w:hAnsi="Arial" w:cs="Arial"/>
        </w:rPr>
        <w:t xml:space="preserve"> but more</w:t>
      </w:r>
      <w:r w:rsidRPr="00AB7152" w:rsidR="00AB7152">
        <w:rPr>
          <w:rFonts w:ascii="Arial" w:hAnsi="Arial" w:cs="Arial"/>
        </w:rPr>
        <w:t xml:space="preserve"> ‘stepping out into the community’ alongside the young person and supporting them to engage with these services</w:t>
      </w:r>
      <w:r w:rsidR="00A4503D">
        <w:rPr>
          <w:rFonts w:ascii="Arial" w:hAnsi="Arial" w:cs="Arial"/>
        </w:rPr>
        <w:t xml:space="preserve"> as deemed appropriate</w:t>
      </w:r>
      <w:r>
        <w:rPr>
          <w:rFonts w:ascii="Arial" w:hAnsi="Arial" w:cs="Arial"/>
        </w:rPr>
        <w:t>.</w:t>
      </w:r>
    </w:p>
    <w:p w:rsidRPr="00AB7152" w:rsidR="008433C6" w:rsidP="00525EE5" w:rsidRDefault="008433C6" w14:paraId="023BDDC1" w14:textId="77777777">
      <w:pPr>
        <w:pStyle w:val="ListParagraph"/>
        <w:ind w:left="1080"/>
        <w:rPr>
          <w:rFonts w:ascii="Arial" w:hAnsi="Arial" w:cs="Arial"/>
        </w:rPr>
      </w:pPr>
    </w:p>
    <w:p w:rsidR="00AB7152" w:rsidP="00741F52" w:rsidRDefault="002C4966" w14:paraId="7D3F6D47" w14:textId="24D09E04">
      <w:pPr>
        <w:pStyle w:val="ListParagraph"/>
        <w:numPr>
          <w:ilvl w:val="0"/>
          <w:numId w:val="7"/>
        </w:numPr>
        <w:rPr>
          <w:rFonts w:ascii="Arial" w:hAnsi="Arial" w:cs="Arial"/>
        </w:rPr>
      </w:pPr>
      <w:r>
        <w:rPr>
          <w:rFonts w:ascii="Arial" w:hAnsi="Arial" w:cs="Arial"/>
          <w:b/>
          <w:bCs/>
        </w:rPr>
        <w:t>E</w:t>
      </w:r>
      <w:r w:rsidRPr="008433C6" w:rsidR="00AB7152">
        <w:rPr>
          <w:rFonts w:ascii="Arial" w:hAnsi="Arial" w:cs="Arial"/>
          <w:b/>
          <w:bCs/>
        </w:rPr>
        <w:t>xperience working alongside statutory partners</w:t>
      </w:r>
      <w:r w:rsidRPr="00AB7152" w:rsidR="00AB7152">
        <w:rPr>
          <w:rFonts w:ascii="Arial" w:hAnsi="Arial" w:cs="Arial"/>
        </w:rPr>
        <w:t xml:space="preserve"> and of how to achieve the best outcomes for young people within this framework; with experience of conducting dynamic risk assessments and safety planning</w:t>
      </w:r>
      <w:r w:rsidR="005213AA">
        <w:rPr>
          <w:rFonts w:ascii="Arial" w:hAnsi="Arial" w:cs="Arial"/>
        </w:rPr>
        <w:t>.</w:t>
      </w:r>
      <w:r w:rsidRPr="00AB7152" w:rsidR="00AB7152">
        <w:rPr>
          <w:rFonts w:ascii="Arial" w:hAnsi="Arial" w:cs="Arial"/>
        </w:rPr>
        <w:t xml:space="preserve"> </w:t>
      </w:r>
    </w:p>
    <w:p w:rsidRPr="005735FC" w:rsidR="005735FC" w:rsidP="005735FC" w:rsidRDefault="005735FC" w14:paraId="4309079B" w14:textId="77777777">
      <w:pPr>
        <w:pStyle w:val="ListParagraph"/>
        <w:rPr>
          <w:rFonts w:ascii="Arial" w:hAnsi="Arial" w:cs="Arial"/>
        </w:rPr>
      </w:pPr>
    </w:p>
    <w:p w:rsidR="005735FC" w:rsidP="005735FC" w:rsidRDefault="005735FC" w14:paraId="30F6F922" w14:textId="77777777">
      <w:pPr>
        <w:pStyle w:val="ListParagraph"/>
        <w:numPr>
          <w:ilvl w:val="0"/>
          <w:numId w:val="7"/>
        </w:numPr>
        <w:rPr>
          <w:rFonts w:ascii="Arial" w:hAnsi="Arial" w:cs="Arial"/>
        </w:rPr>
      </w:pPr>
      <w:r>
        <w:rPr>
          <w:rFonts w:ascii="Arial" w:hAnsi="Arial" w:cs="Arial"/>
          <w:b/>
          <w:bCs/>
        </w:rPr>
        <w:t>C</w:t>
      </w:r>
      <w:r w:rsidRPr="008433C6">
        <w:rPr>
          <w:rFonts w:ascii="Arial" w:hAnsi="Arial" w:cs="Arial"/>
          <w:b/>
          <w:bCs/>
        </w:rPr>
        <w:t>apacity to meet the stated timeframes</w:t>
      </w:r>
      <w:r w:rsidRPr="00AB7152">
        <w:rPr>
          <w:rFonts w:ascii="Arial" w:hAnsi="Arial" w:cs="Arial"/>
        </w:rPr>
        <w:t xml:space="preserve"> through having appropriately skilled, competent and resourced staff in place</w:t>
      </w:r>
      <w:r>
        <w:rPr>
          <w:rFonts w:ascii="Arial" w:hAnsi="Arial" w:cs="Arial"/>
        </w:rPr>
        <w:t>.</w:t>
      </w:r>
      <w:r w:rsidRPr="00AB7152">
        <w:rPr>
          <w:rFonts w:ascii="Arial" w:hAnsi="Arial" w:cs="Arial"/>
        </w:rPr>
        <w:t xml:space="preserve"> </w:t>
      </w:r>
    </w:p>
    <w:p w:rsidRPr="00853AAA" w:rsidR="005735FC" w:rsidP="00853AAA" w:rsidRDefault="005735FC" w14:paraId="76B2C3A8" w14:textId="77777777">
      <w:pPr>
        <w:ind w:left="720"/>
        <w:rPr>
          <w:rFonts w:ascii="Arial" w:hAnsi="Arial" w:cs="Arial"/>
        </w:rPr>
      </w:pPr>
    </w:p>
    <w:p w:rsidRPr="00AF547D" w:rsidR="00AF547D" w:rsidP="00AF547D" w:rsidRDefault="00AF547D" w14:paraId="1682AEAF" w14:textId="77777777">
      <w:pPr>
        <w:rPr>
          <w:rFonts w:ascii="Arial" w:hAnsi="Arial" w:cs="Arial"/>
        </w:rPr>
      </w:pPr>
    </w:p>
    <w:p w:rsidRPr="00D81947" w:rsidR="00D81947" w:rsidP="00D81947" w:rsidRDefault="00D81947" w14:paraId="1152E8FD" w14:textId="77777777">
      <w:pPr>
        <w:rPr>
          <w:rFonts w:ascii="Arial" w:hAnsi="Arial" w:cs="Arial"/>
          <w:b/>
          <w:bCs/>
          <w:u w:val="single"/>
        </w:rPr>
      </w:pPr>
      <w:r w:rsidRPr="00D81947">
        <w:rPr>
          <w:rFonts w:ascii="Arial" w:hAnsi="Arial" w:cs="Arial"/>
          <w:b/>
          <w:bCs/>
          <w:u w:val="single"/>
        </w:rPr>
        <w:t>SERVICE REQUIREMENTS</w:t>
      </w:r>
    </w:p>
    <w:p w:rsidR="00D81947" w:rsidP="00D81947" w:rsidRDefault="00D81947" w14:paraId="07561129" w14:textId="77777777">
      <w:pPr>
        <w:rPr>
          <w:rFonts w:ascii="Arial" w:hAnsi="Arial" w:cs="Arial"/>
        </w:rPr>
      </w:pPr>
    </w:p>
    <w:p w:rsidRPr="005F0DB6" w:rsidR="00D81947" w:rsidP="00D81947" w:rsidRDefault="00D81947" w14:paraId="0F45E2AF" w14:textId="77777777">
      <w:pPr>
        <w:rPr>
          <w:rFonts w:ascii="Arial" w:hAnsi="Arial" w:cs="Arial"/>
          <w:b/>
        </w:rPr>
      </w:pPr>
      <w:r w:rsidRPr="000E73D3">
        <w:rPr>
          <w:rFonts w:ascii="Arial" w:hAnsi="Arial" w:cs="Arial"/>
          <w:b/>
        </w:rPr>
        <w:t>Ge</w:t>
      </w:r>
      <w:r w:rsidRPr="005F0DB6">
        <w:rPr>
          <w:rFonts w:ascii="Arial" w:hAnsi="Arial" w:cs="Arial"/>
          <w:b/>
        </w:rPr>
        <w:t>neral Requirements</w:t>
      </w:r>
    </w:p>
    <w:p w:rsidRPr="005F0DB6" w:rsidR="00D81947" w:rsidP="00D81947" w:rsidRDefault="00D81947" w14:paraId="07161AAF" w14:textId="77777777">
      <w:pPr>
        <w:rPr>
          <w:rFonts w:ascii="Arial" w:hAnsi="Arial" w:cs="Arial"/>
        </w:rPr>
      </w:pPr>
    </w:p>
    <w:p w:rsidRPr="005F0DB6" w:rsidR="00D81947" w:rsidP="00D81947" w:rsidRDefault="00D81947" w14:paraId="760A6D82" w14:textId="0BDD0CF1">
      <w:pPr>
        <w:rPr>
          <w:rFonts w:ascii="Arial" w:hAnsi="Arial" w:cs="Arial"/>
        </w:rPr>
      </w:pPr>
      <w:r w:rsidRPr="005F0DB6">
        <w:rPr>
          <w:rFonts w:ascii="Arial" w:hAnsi="Arial" w:cs="Arial"/>
        </w:rPr>
        <w:t>The Provider(s) must ensure that the Service:</w:t>
      </w:r>
    </w:p>
    <w:p w:rsidRPr="005F0DB6" w:rsidR="00D81947" w:rsidP="00D81947" w:rsidRDefault="00D81947" w14:paraId="3A46321F" w14:textId="77777777">
      <w:pPr>
        <w:rPr>
          <w:rFonts w:ascii="Arial" w:hAnsi="Arial" w:cs="Arial"/>
        </w:rPr>
      </w:pPr>
    </w:p>
    <w:p w:rsidRPr="005F0DB6" w:rsidR="00D81947" w:rsidP="00741F52" w:rsidRDefault="00D81947" w14:paraId="09180E70" w14:textId="5B398E1D">
      <w:pPr>
        <w:pStyle w:val="ListParagraph"/>
        <w:numPr>
          <w:ilvl w:val="0"/>
          <w:numId w:val="8"/>
        </w:numPr>
        <w:rPr>
          <w:rFonts w:ascii="Arial" w:hAnsi="Arial" w:cs="Arial"/>
        </w:rPr>
      </w:pPr>
      <w:r w:rsidRPr="005F0DB6">
        <w:rPr>
          <w:rFonts w:ascii="Arial" w:hAnsi="Arial" w:cs="Arial"/>
        </w:rPr>
        <w:t xml:space="preserve">meets the support needs of young victims of </w:t>
      </w:r>
      <w:proofErr w:type="gramStart"/>
      <w:r w:rsidRPr="005F0DB6">
        <w:rPr>
          <w:rFonts w:ascii="Arial" w:hAnsi="Arial" w:cs="Arial"/>
        </w:rPr>
        <w:t>violence;</w:t>
      </w:r>
      <w:proofErr w:type="gramEnd"/>
      <w:r w:rsidRPr="005F0DB6">
        <w:rPr>
          <w:rFonts w:ascii="Arial" w:hAnsi="Arial" w:cs="Arial"/>
        </w:rPr>
        <w:t xml:space="preserve"> </w:t>
      </w:r>
    </w:p>
    <w:p w:rsidRPr="005F0DB6" w:rsidR="00D81947" w:rsidP="00741F52" w:rsidRDefault="00D81947" w14:paraId="7AEE9C0D" w14:textId="6DD71B3F">
      <w:pPr>
        <w:pStyle w:val="ListParagraph"/>
        <w:numPr>
          <w:ilvl w:val="0"/>
          <w:numId w:val="8"/>
        </w:numPr>
        <w:rPr>
          <w:rFonts w:ascii="Arial" w:hAnsi="Arial" w:cs="Arial"/>
        </w:rPr>
      </w:pPr>
      <w:r w:rsidRPr="005F0DB6">
        <w:rPr>
          <w:rFonts w:ascii="Arial" w:hAnsi="Arial" w:cs="Arial"/>
        </w:rPr>
        <w:t xml:space="preserve">acts in the interests of the young victims being </w:t>
      </w:r>
      <w:proofErr w:type="gramStart"/>
      <w:r w:rsidRPr="005F0DB6">
        <w:rPr>
          <w:rFonts w:ascii="Arial" w:hAnsi="Arial" w:cs="Arial"/>
        </w:rPr>
        <w:t>supported;</w:t>
      </w:r>
      <w:proofErr w:type="gramEnd"/>
      <w:r w:rsidRPr="005F0DB6">
        <w:rPr>
          <w:rFonts w:ascii="Arial" w:hAnsi="Arial" w:cs="Arial"/>
        </w:rPr>
        <w:t xml:space="preserve"> </w:t>
      </w:r>
    </w:p>
    <w:p w:rsidRPr="005F0DB6" w:rsidR="00D81947" w:rsidP="00741F52" w:rsidRDefault="00D81947" w14:paraId="2EE595DC" w14:textId="21C05025">
      <w:pPr>
        <w:pStyle w:val="ListParagraph"/>
        <w:numPr>
          <w:ilvl w:val="0"/>
          <w:numId w:val="8"/>
        </w:numPr>
        <w:rPr>
          <w:rFonts w:ascii="Arial" w:hAnsi="Arial" w:cs="Arial"/>
        </w:rPr>
      </w:pPr>
      <w:r w:rsidRPr="005F0DB6">
        <w:rPr>
          <w:rFonts w:ascii="Arial" w:hAnsi="Arial" w:cs="Arial"/>
        </w:rPr>
        <w:t xml:space="preserve">is free of </w:t>
      </w:r>
      <w:proofErr w:type="gramStart"/>
      <w:r w:rsidRPr="005F0DB6">
        <w:rPr>
          <w:rFonts w:ascii="Arial" w:hAnsi="Arial" w:cs="Arial"/>
        </w:rPr>
        <w:t>charge;</w:t>
      </w:r>
      <w:proofErr w:type="gramEnd"/>
      <w:r w:rsidRPr="005F0DB6">
        <w:rPr>
          <w:rFonts w:ascii="Arial" w:hAnsi="Arial" w:cs="Arial"/>
        </w:rPr>
        <w:t xml:space="preserve"> </w:t>
      </w:r>
    </w:p>
    <w:p w:rsidRPr="005F0DB6" w:rsidR="00D81947" w:rsidP="00741F52" w:rsidRDefault="00D81947" w14:paraId="38B2EB92" w14:textId="19AC3DF1">
      <w:pPr>
        <w:pStyle w:val="ListParagraph"/>
        <w:numPr>
          <w:ilvl w:val="0"/>
          <w:numId w:val="8"/>
        </w:numPr>
        <w:rPr>
          <w:rFonts w:ascii="Arial" w:hAnsi="Arial" w:cs="Arial"/>
        </w:rPr>
      </w:pPr>
      <w:r w:rsidRPr="005F0DB6">
        <w:rPr>
          <w:rFonts w:ascii="Arial" w:hAnsi="Arial" w:cs="Arial"/>
        </w:rPr>
        <w:t xml:space="preserve">is </w:t>
      </w:r>
      <w:proofErr w:type="gramStart"/>
      <w:r w:rsidRPr="005F0DB6">
        <w:rPr>
          <w:rFonts w:ascii="Arial" w:hAnsi="Arial" w:cs="Arial"/>
        </w:rPr>
        <w:t>confidential;</w:t>
      </w:r>
      <w:proofErr w:type="gramEnd"/>
      <w:r w:rsidRPr="005F0DB6">
        <w:rPr>
          <w:rFonts w:ascii="Arial" w:hAnsi="Arial" w:cs="Arial"/>
        </w:rPr>
        <w:t xml:space="preserve"> </w:t>
      </w:r>
    </w:p>
    <w:p w:rsidRPr="005F0DB6" w:rsidR="00D81947" w:rsidP="00741F52" w:rsidRDefault="00D81947" w14:paraId="430400ED" w14:textId="519A1880">
      <w:pPr>
        <w:pStyle w:val="ListParagraph"/>
        <w:numPr>
          <w:ilvl w:val="0"/>
          <w:numId w:val="8"/>
        </w:numPr>
        <w:rPr>
          <w:rFonts w:ascii="Arial" w:hAnsi="Arial" w:cs="Arial"/>
        </w:rPr>
      </w:pPr>
      <w:r w:rsidRPr="005F0DB6">
        <w:rPr>
          <w:rFonts w:ascii="Arial" w:hAnsi="Arial" w:cs="Arial"/>
        </w:rPr>
        <w:t>is non-discriminatory (including being available to all regardless of residence status, nationality or citizenship</w:t>
      </w:r>
      <w:proofErr w:type="gramStart"/>
      <w:r w:rsidRPr="005F0DB6">
        <w:rPr>
          <w:rFonts w:ascii="Arial" w:hAnsi="Arial" w:cs="Arial"/>
        </w:rPr>
        <w:t>);</w:t>
      </w:r>
      <w:proofErr w:type="gramEnd"/>
      <w:r w:rsidRPr="005F0DB6">
        <w:rPr>
          <w:rFonts w:ascii="Arial" w:hAnsi="Arial" w:cs="Arial"/>
        </w:rPr>
        <w:t xml:space="preserve"> </w:t>
      </w:r>
    </w:p>
    <w:p w:rsidRPr="005F0DB6" w:rsidR="00D81947" w:rsidP="00741F52" w:rsidRDefault="00D81947" w14:paraId="0BA4697B" w14:textId="6258759D">
      <w:pPr>
        <w:pStyle w:val="ListParagraph"/>
        <w:numPr>
          <w:ilvl w:val="0"/>
          <w:numId w:val="8"/>
        </w:numPr>
        <w:rPr>
          <w:rFonts w:ascii="Arial" w:hAnsi="Arial" w:cs="Arial"/>
        </w:rPr>
      </w:pPr>
      <w:r w:rsidRPr="005F0DB6">
        <w:rPr>
          <w:rFonts w:ascii="Arial" w:hAnsi="Arial" w:cs="Arial"/>
        </w:rPr>
        <w:t xml:space="preserve">is available whether or not a crime has been reported to the </w:t>
      </w:r>
      <w:proofErr w:type="gramStart"/>
      <w:r w:rsidRPr="005F0DB6">
        <w:rPr>
          <w:rFonts w:ascii="Arial" w:hAnsi="Arial" w:cs="Arial"/>
        </w:rPr>
        <w:t>police;</w:t>
      </w:r>
      <w:proofErr w:type="gramEnd"/>
      <w:r w:rsidRPr="005F0DB6">
        <w:rPr>
          <w:rFonts w:ascii="Arial" w:hAnsi="Arial" w:cs="Arial"/>
        </w:rPr>
        <w:t xml:space="preserve">  </w:t>
      </w:r>
    </w:p>
    <w:p w:rsidRPr="005F0DB6" w:rsidR="00D81947" w:rsidP="00741F52" w:rsidRDefault="00D81947" w14:paraId="3D6F3DF2" w14:textId="3471867E">
      <w:pPr>
        <w:pStyle w:val="ListParagraph"/>
        <w:numPr>
          <w:ilvl w:val="0"/>
          <w:numId w:val="8"/>
        </w:numPr>
        <w:rPr>
          <w:rFonts w:ascii="Arial" w:hAnsi="Arial" w:cs="Arial"/>
        </w:rPr>
      </w:pPr>
      <w:r w:rsidRPr="005F0DB6">
        <w:rPr>
          <w:rFonts w:ascii="Arial" w:hAnsi="Arial" w:cs="Arial"/>
        </w:rPr>
        <w:t xml:space="preserve">understands and implements a gendered approach to service </w:t>
      </w:r>
      <w:proofErr w:type="gramStart"/>
      <w:r w:rsidRPr="005F0DB6">
        <w:rPr>
          <w:rFonts w:ascii="Arial" w:hAnsi="Arial" w:cs="Arial"/>
        </w:rPr>
        <w:t>delivery;</w:t>
      </w:r>
      <w:proofErr w:type="gramEnd"/>
    </w:p>
    <w:p w:rsidRPr="005F0DB6" w:rsidR="00D81947" w:rsidP="00741F52" w:rsidRDefault="00D81947" w14:paraId="6FA83179" w14:textId="30E27554">
      <w:pPr>
        <w:pStyle w:val="ListParagraph"/>
        <w:numPr>
          <w:ilvl w:val="0"/>
          <w:numId w:val="8"/>
        </w:numPr>
        <w:rPr>
          <w:rFonts w:ascii="Arial" w:hAnsi="Arial" w:cs="Arial"/>
        </w:rPr>
      </w:pPr>
      <w:r w:rsidRPr="005F0DB6">
        <w:rPr>
          <w:rFonts w:ascii="Arial" w:hAnsi="Arial" w:cs="Arial"/>
        </w:rPr>
        <w:t>advocates so that victims receive their entitlements; and supports responsible authorities in discharging their duties to victims; and</w:t>
      </w:r>
    </w:p>
    <w:p w:rsidRPr="005F0DB6" w:rsidR="00D81947" w:rsidP="00741F52" w:rsidRDefault="00D81947" w14:paraId="227ED084" w14:textId="5E6D4349">
      <w:pPr>
        <w:pStyle w:val="ListParagraph"/>
        <w:numPr>
          <w:ilvl w:val="0"/>
          <w:numId w:val="8"/>
        </w:numPr>
        <w:rPr>
          <w:rFonts w:ascii="Arial" w:hAnsi="Arial" w:cs="Arial"/>
        </w:rPr>
      </w:pPr>
      <w:r w:rsidRPr="005F0DB6">
        <w:rPr>
          <w:rFonts w:ascii="Arial" w:hAnsi="Arial" w:cs="Arial"/>
        </w:rPr>
        <w:t>remains flexible and responsive to changes in the evidence-base.</w:t>
      </w:r>
    </w:p>
    <w:p w:rsidR="00D81947" w:rsidP="00D81947" w:rsidRDefault="00D81947" w14:paraId="6C1932EF" w14:textId="77777777">
      <w:pPr>
        <w:rPr>
          <w:rFonts w:ascii="Arial" w:hAnsi="Arial" w:cs="Arial"/>
        </w:rPr>
      </w:pPr>
    </w:p>
    <w:p w:rsidR="00416EC7" w:rsidP="00D81947" w:rsidRDefault="00416EC7" w14:paraId="0DD438D0" w14:textId="77777777">
      <w:pPr>
        <w:rPr>
          <w:rFonts w:ascii="Arial" w:hAnsi="Arial" w:cs="Arial"/>
        </w:rPr>
      </w:pPr>
    </w:p>
    <w:p w:rsidRPr="00416EC7" w:rsidR="00416EC7" w:rsidP="00D81947" w:rsidRDefault="00416EC7" w14:paraId="51A5430D" w14:textId="6C0A4F45">
      <w:pPr>
        <w:rPr>
          <w:rFonts w:ascii="Arial" w:hAnsi="Arial" w:cs="Arial"/>
          <w:b/>
          <w:bCs/>
        </w:rPr>
      </w:pPr>
      <w:r w:rsidRPr="1A1A81C6">
        <w:rPr>
          <w:rFonts w:ascii="Arial" w:hAnsi="Arial" w:cs="Arial"/>
          <w:b/>
          <w:bCs/>
        </w:rPr>
        <w:t>Service Specific Req</w:t>
      </w:r>
      <w:commentRangeStart w:id="28"/>
      <w:commentRangeStart w:id="29"/>
      <w:commentRangeStart w:id="30"/>
      <w:r w:rsidRPr="1A1A81C6">
        <w:rPr>
          <w:rFonts w:ascii="Arial" w:hAnsi="Arial" w:cs="Arial"/>
          <w:b/>
          <w:bCs/>
        </w:rPr>
        <w:t>uirements</w:t>
      </w:r>
      <w:r w:rsidRPr="1A1A81C6" w:rsidR="7AA1E9ED">
        <w:rPr>
          <w:rFonts w:ascii="Arial" w:hAnsi="Arial" w:cs="Arial"/>
          <w:b/>
          <w:bCs/>
        </w:rPr>
        <w:t xml:space="preserve"> – All Lots </w:t>
      </w:r>
      <w:commentRangeEnd w:id="28"/>
      <w:r>
        <w:rPr>
          <w:rStyle w:val="CommentReference"/>
        </w:rPr>
        <w:commentReference w:id="28"/>
      </w:r>
      <w:commentRangeEnd w:id="29"/>
      <w:r w:rsidR="00B8508D">
        <w:rPr>
          <w:rStyle w:val="CommentReference"/>
          <w:rFonts w:ascii="Tahoma" w:hAnsi="Tahoma" w:eastAsia="Tahoma" w:cs="Tahoma"/>
          <w:lang w:val="en-US"/>
        </w:rPr>
        <w:commentReference w:id="29"/>
      </w:r>
      <w:commentRangeEnd w:id="30"/>
      <w:r w:rsidR="00B8508D">
        <w:rPr>
          <w:rStyle w:val="CommentReference"/>
          <w:rFonts w:ascii="Tahoma" w:hAnsi="Tahoma" w:eastAsia="Tahoma" w:cs="Tahoma"/>
          <w:lang w:val="en-US"/>
        </w:rPr>
        <w:commentReference w:id="30"/>
      </w:r>
    </w:p>
    <w:p w:rsidR="00416EC7" w:rsidP="00D81947" w:rsidRDefault="00416EC7" w14:paraId="59B76B52" w14:textId="77777777">
      <w:pPr>
        <w:rPr>
          <w:rFonts w:ascii="Arial" w:hAnsi="Arial" w:cs="Arial"/>
        </w:rPr>
      </w:pPr>
    </w:p>
    <w:p w:rsidR="00D81947" w:rsidP="00D81947" w:rsidRDefault="00D81947" w14:paraId="76121E9C" w14:textId="78CA8E10">
      <w:pPr>
        <w:rPr>
          <w:rFonts w:ascii="Arial" w:hAnsi="Arial" w:cs="Arial"/>
        </w:rPr>
      </w:pPr>
      <w:r w:rsidRPr="00D81947">
        <w:rPr>
          <w:rFonts w:ascii="Arial" w:hAnsi="Arial" w:cs="Arial"/>
        </w:rPr>
        <w:t>VRU expects the Service to engage with all young people (age 11 - 25) who present at A&amp;E with injuries that are the result of violence. This would be face to face where possible but may be over the phone if the young person has left the hospital before the Youth Worker is able to speak to them.</w:t>
      </w:r>
    </w:p>
    <w:p w:rsidRPr="00D81947" w:rsidR="00D81947" w:rsidP="00D81947" w:rsidRDefault="00D81947" w14:paraId="7ED61780" w14:textId="77777777">
      <w:pPr>
        <w:rPr>
          <w:rFonts w:ascii="Arial" w:hAnsi="Arial" w:cs="Arial"/>
        </w:rPr>
      </w:pPr>
    </w:p>
    <w:p w:rsidRPr="00D81947" w:rsidR="00D81947" w:rsidP="00D81947" w:rsidRDefault="00D81947" w14:paraId="302D2B87" w14:textId="2F9929DC">
      <w:pPr>
        <w:rPr>
          <w:rFonts w:ascii="Arial" w:hAnsi="Arial" w:cs="Arial"/>
        </w:rPr>
      </w:pPr>
      <w:r w:rsidRPr="4EE33366">
        <w:rPr>
          <w:rFonts w:ascii="Arial" w:hAnsi="Arial" w:cs="Arial"/>
        </w:rPr>
        <w:t xml:space="preserve">Young people attend A&amp;E in large numbers with injuries, illnesses or concerns that do not appear to be linked to violence. However, some of these attendances will be from </w:t>
      </w:r>
      <w:r w:rsidR="00E43816">
        <w:rPr>
          <w:rFonts w:ascii="Arial" w:hAnsi="Arial" w:cs="Arial"/>
        </w:rPr>
        <w:t>young people affected by violence</w:t>
      </w:r>
      <w:r w:rsidRPr="4EE33366">
        <w:rPr>
          <w:rFonts w:ascii="Arial" w:hAnsi="Arial" w:cs="Arial"/>
        </w:rPr>
        <w:t xml:space="preserve"> who are at risk in the community. </w:t>
      </w:r>
      <w:commentRangeStart w:id="32"/>
      <w:commentRangeStart w:id="33"/>
      <w:r w:rsidRPr="4EE33366">
        <w:rPr>
          <w:rFonts w:ascii="Arial" w:hAnsi="Arial" w:cs="Arial"/>
        </w:rPr>
        <w:t>It will be down to the professional judgement of the youth worker</w:t>
      </w:r>
      <w:r w:rsidR="00D354B7">
        <w:rPr>
          <w:rFonts w:ascii="Arial" w:hAnsi="Arial" w:cs="Arial"/>
        </w:rPr>
        <w:t xml:space="preserve">, </w:t>
      </w:r>
      <w:proofErr w:type="gramStart"/>
      <w:r w:rsidR="00D354B7">
        <w:rPr>
          <w:rFonts w:ascii="Arial" w:hAnsi="Arial" w:cs="Arial"/>
        </w:rPr>
        <w:t>clinicians</w:t>
      </w:r>
      <w:proofErr w:type="gramEnd"/>
      <w:r w:rsidR="00D354B7">
        <w:rPr>
          <w:rFonts w:ascii="Arial" w:hAnsi="Arial" w:cs="Arial"/>
        </w:rPr>
        <w:t xml:space="preserve"> </w:t>
      </w:r>
      <w:r w:rsidRPr="4EE33366">
        <w:rPr>
          <w:rFonts w:ascii="Arial" w:hAnsi="Arial" w:cs="Arial"/>
        </w:rPr>
        <w:t>and other staff within the A&amp;E to decide who needs to be referred to, or approached by, youth workers to investigate whether they would benefit from engaging with the Service.</w:t>
      </w:r>
      <w:r w:rsidRPr="08A2212B" w:rsidR="4DE9AD7F">
        <w:rPr>
          <w:rFonts w:ascii="Arial" w:hAnsi="Arial" w:cs="Arial"/>
        </w:rPr>
        <w:t xml:space="preserve"> </w:t>
      </w:r>
      <w:commentRangeEnd w:id="32"/>
      <w:r>
        <w:rPr>
          <w:rStyle w:val="CommentReference"/>
        </w:rPr>
        <w:commentReference w:id="32"/>
      </w:r>
      <w:commentRangeEnd w:id="33"/>
      <w:r w:rsidR="00907655">
        <w:rPr>
          <w:rStyle w:val="CommentReference"/>
          <w:rFonts w:eastAsia="Tahoma"/>
        </w:rPr>
        <w:commentReference w:id="33"/>
      </w:r>
      <w:r w:rsidR="00907655">
        <w:rPr>
          <w:rFonts w:ascii="Arial" w:hAnsi="Arial" w:cs="Arial"/>
        </w:rPr>
        <w:t xml:space="preserve">During the mobilisation </w:t>
      </w:r>
      <w:r w:rsidR="00861781">
        <w:rPr>
          <w:rFonts w:ascii="Arial" w:hAnsi="Arial" w:cs="Arial"/>
        </w:rPr>
        <w:t xml:space="preserve">phase the </w:t>
      </w:r>
      <w:r w:rsidR="008F7138">
        <w:rPr>
          <w:rFonts w:ascii="Arial" w:hAnsi="Arial" w:cs="Arial"/>
        </w:rPr>
        <w:t xml:space="preserve">VRU, in collaboration with the </w:t>
      </w:r>
      <w:r w:rsidR="00861781">
        <w:rPr>
          <w:rFonts w:ascii="Arial" w:hAnsi="Arial" w:cs="Arial"/>
        </w:rPr>
        <w:t>Providers(s)</w:t>
      </w:r>
      <w:r w:rsidR="008F7138">
        <w:rPr>
          <w:rFonts w:ascii="Arial" w:hAnsi="Arial" w:cs="Arial"/>
        </w:rPr>
        <w:t>,</w:t>
      </w:r>
      <w:r w:rsidR="00861781">
        <w:rPr>
          <w:rFonts w:ascii="Arial" w:hAnsi="Arial" w:cs="Arial"/>
        </w:rPr>
        <w:t xml:space="preserve"> will work with </w:t>
      </w:r>
      <w:r w:rsidR="007C1C9B">
        <w:rPr>
          <w:rFonts w:ascii="Arial" w:hAnsi="Arial" w:cs="Arial"/>
        </w:rPr>
        <w:t xml:space="preserve">staff at the hospital sites </w:t>
      </w:r>
      <w:r w:rsidR="00A52E69">
        <w:rPr>
          <w:rFonts w:ascii="Arial" w:hAnsi="Arial" w:cs="Arial"/>
        </w:rPr>
        <w:t xml:space="preserve">to ensure they are aware of the referral criteria. </w:t>
      </w:r>
      <w:r w:rsidR="00D06DE6">
        <w:rPr>
          <w:rFonts w:ascii="Arial" w:hAnsi="Arial" w:cs="Arial"/>
        </w:rPr>
        <w:t xml:space="preserve">Training of hospital staff to ensure they are aware of the </w:t>
      </w:r>
      <w:r w:rsidR="006800A8">
        <w:rPr>
          <w:rFonts w:ascii="Arial" w:hAnsi="Arial" w:cs="Arial"/>
        </w:rPr>
        <w:t>S</w:t>
      </w:r>
      <w:r w:rsidR="00D06DE6">
        <w:rPr>
          <w:rFonts w:ascii="Arial" w:hAnsi="Arial" w:cs="Arial"/>
        </w:rPr>
        <w:t>ervice</w:t>
      </w:r>
      <w:r w:rsidR="00A677BF">
        <w:rPr>
          <w:rFonts w:ascii="Arial" w:hAnsi="Arial" w:cs="Arial"/>
        </w:rPr>
        <w:t xml:space="preserve"> </w:t>
      </w:r>
      <w:r w:rsidR="00931322">
        <w:rPr>
          <w:rFonts w:ascii="Arial" w:hAnsi="Arial" w:cs="Arial"/>
        </w:rPr>
        <w:t>and will recognise</w:t>
      </w:r>
      <w:r w:rsidR="00A677BF">
        <w:rPr>
          <w:rFonts w:ascii="Arial" w:hAnsi="Arial" w:cs="Arial"/>
        </w:rPr>
        <w:t xml:space="preserve"> possible signs a young person may benefit from support </w:t>
      </w:r>
      <w:r w:rsidR="00033D97">
        <w:rPr>
          <w:rFonts w:ascii="Arial" w:hAnsi="Arial" w:cs="Arial"/>
        </w:rPr>
        <w:t xml:space="preserve">is a key component of the </w:t>
      </w:r>
      <w:r w:rsidR="006800A8">
        <w:rPr>
          <w:rFonts w:ascii="Arial" w:hAnsi="Arial" w:cs="Arial"/>
        </w:rPr>
        <w:t>S</w:t>
      </w:r>
      <w:r w:rsidR="00033D97">
        <w:rPr>
          <w:rFonts w:ascii="Arial" w:hAnsi="Arial" w:cs="Arial"/>
        </w:rPr>
        <w:t xml:space="preserve">ervice. </w:t>
      </w:r>
    </w:p>
    <w:p w:rsidR="008C2E6C" w:rsidP="00D81947" w:rsidRDefault="008C2E6C" w14:paraId="772D0188" w14:textId="77777777">
      <w:pPr>
        <w:rPr>
          <w:rFonts w:ascii="Arial" w:hAnsi="Arial" w:cs="Arial"/>
        </w:rPr>
      </w:pPr>
    </w:p>
    <w:p w:rsidRPr="00D81947" w:rsidR="00E4679D" w:rsidP="00E4679D" w:rsidRDefault="005F3225" w14:paraId="524CA560" w14:textId="2F8E9F8C">
      <w:pPr>
        <w:rPr>
          <w:rFonts w:ascii="Arial" w:hAnsi="Arial" w:cs="Arial"/>
        </w:rPr>
      </w:pPr>
      <w:r>
        <w:rPr>
          <w:rFonts w:ascii="Arial" w:hAnsi="Arial" w:cs="Arial"/>
        </w:rPr>
        <w:t>Generally,</w:t>
      </w:r>
      <w:r w:rsidR="00E4679D">
        <w:rPr>
          <w:rFonts w:ascii="Arial" w:hAnsi="Arial" w:cs="Arial"/>
        </w:rPr>
        <w:t xml:space="preserve"> in hospital youth work service</w:t>
      </w:r>
      <w:r w:rsidRPr="00D81947" w:rsidR="00E4679D">
        <w:rPr>
          <w:rFonts w:ascii="Arial" w:hAnsi="Arial" w:cs="Arial"/>
        </w:rPr>
        <w:t xml:space="preserve"> interventions are expected to be short term. </w:t>
      </w:r>
      <w:r w:rsidR="00166DA8">
        <w:rPr>
          <w:rFonts w:ascii="Arial" w:hAnsi="Arial" w:cs="Arial"/>
        </w:rPr>
        <w:t>Whilst it</w:t>
      </w:r>
      <w:r w:rsidRPr="00D81947" w:rsidR="00E4679D">
        <w:rPr>
          <w:rFonts w:ascii="Arial" w:hAnsi="Arial" w:cs="Arial"/>
        </w:rPr>
        <w:t xml:space="preserve"> is accepted that in </w:t>
      </w:r>
      <w:r w:rsidR="00E43677">
        <w:rPr>
          <w:rFonts w:ascii="Arial" w:hAnsi="Arial" w:cs="Arial"/>
        </w:rPr>
        <w:t>many cases</w:t>
      </w:r>
      <w:r w:rsidRPr="00D81947" w:rsidR="00E4679D">
        <w:rPr>
          <w:rFonts w:ascii="Arial" w:hAnsi="Arial" w:cs="Arial"/>
        </w:rPr>
        <w:t xml:space="preserve">, for a period of time, the only service a young person </w:t>
      </w:r>
      <w:r w:rsidR="00E43677">
        <w:rPr>
          <w:rFonts w:ascii="Arial" w:hAnsi="Arial" w:cs="Arial"/>
        </w:rPr>
        <w:t>will</w:t>
      </w:r>
      <w:r w:rsidRPr="00D81947" w:rsidR="00E4679D">
        <w:rPr>
          <w:rFonts w:ascii="Arial" w:hAnsi="Arial" w:cs="Arial"/>
        </w:rPr>
        <w:t xml:space="preserve"> engage with will be </w:t>
      </w:r>
      <w:r w:rsidR="00E43677">
        <w:rPr>
          <w:rFonts w:ascii="Arial" w:hAnsi="Arial" w:cs="Arial"/>
        </w:rPr>
        <w:t>an</w:t>
      </w:r>
      <w:r w:rsidRPr="00D81947" w:rsidR="00E4679D">
        <w:rPr>
          <w:rFonts w:ascii="Arial" w:hAnsi="Arial" w:cs="Arial"/>
        </w:rPr>
        <w:t xml:space="preserve"> </w:t>
      </w:r>
      <w:r>
        <w:rPr>
          <w:rFonts w:ascii="Arial" w:hAnsi="Arial" w:cs="Arial"/>
        </w:rPr>
        <w:t>in-hospital youth work service</w:t>
      </w:r>
      <w:r w:rsidR="00166DA8">
        <w:rPr>
          <w:rFonts w:ascii="Arial" w:hAnsi="Arial" w:cs="Arial"/>
        </w:rPr>
        <w:t>, t</w:t>
      </w:r>
      <w:r w:rsidRPr="00D81947" w:rsidR="00E4679D">
        <w:rPr>
          <w:rFonts w:ascii="Arial" w:hAnsi="Arial" w:cs="Arial"/>
        </w:rPr>
        <w:t>he aim</w:t>
      </w:r>
      <w:r w:rsidR="00166DA8">
        <w:rPr>
          <w:rFonts w:ascii="Arial" w:hAnsi="Arial" w:cs="Arial"/>
        </w:rPr>
        <w:t xml:space="preserve"> of in-hospital youth work service</w:t>
      </w:r>
      <w:r w:rsidR="00E43677">
        <w:rPr>
          <w:rFonts w:ascii="Arial" w:hAnsi="Arial" w:cs="Arial"/>
        </w:rPr>
        <w:t>s</w:t>
      </w:r>
      <w:r w:rsidRPr="00D81947" w:rsidR="00E4679D">
        <w:rPr>
          <w:rFonts w:ascii="Arial" w:hAnsi="Arial" w:cs="Arial"/>
        </w:rPr>
        <w:t xml:space="preserve"> should always be to try and support </w:t>
      </w:r>
      <w:r w:rsidR="00E40171">
        <w:rPr>
          <w:rFonts w:ascii="Arial" w:hAnsi="Arial" w:cs="Arial"/>
        </w:rPr>
        <w:t>the young</w:t>
      </w:r>
      <w:r w:rsidRPr="00D81947" w:rsidR="00E4679D">
        <w:rPr>
          <w:rFonts w:ascii="Arial" w:hAnsi="Arial" w:cs="Arial"/>
        </w:rPr>
        <w:t xml:space="preserve"> person into longer-term non-hospital-based services</w:t>
      </w:r>
      <w:r w:rsidR="006D445E">
        <w:rPr>
          <w:rFonts w:ascii="Arial" w:hAnsi="Arial" w:cs="Arial"/>
        </w:rPr>
        <w:t>, either statutory or community based,</w:t>
      </w:r>
      <w:r w:rsidR="00FE1DCF">
        <w:rPr>
          <w:rFonts w:ascii="Arial" w:hAnsi="Arial" w:cs="Arial"/>
        </w:rPr>
        <w:t xml:space="preserve"> that may support in a range of areas such as </w:t>
      </w:r>
      <w:r w:rsidR="00F8297F">
        <w:rPr>
          <w:rFonts w:ascii="Arial" w:hAnsi="Arial" w:cs="Arial"/>
        </w:rPr>
        <w:t>employment, education, housing</w:t>
      </w:r>
      <w:r w:rsidR="0071500E">
        <w:rPr>
          <w:rFonts w:ascii="Arial" w:hAnsi="Arial" w:cs="Arial"/>
        </w:rPr>
        <w:t xml:space="preserve"> or mental health</w:t>
      </w:r>
      <w:r w:rsidR="009F4D08">
        <w:rPr>
          <w:rFonts w:ascii="Arial" w:hAnsi="Arial" w:cs="Arial"/>
        </w:rPr>
        <w:t>.</w:t>
      </w:r>
      <w:r w:rsidR="0071500E">
        <w:rPr>
          <w:rFonts w:ascii="Arial" w:hAnsi="Arial" w:cs="Arial"/>
        </w:rPr>
        <w:t xml:space="preserve"> </w:t>
      </w:r>
    </w:p>
    <w:p w:rsidR="000B4C2F" w:rsidP="00E4679D" w:rsidRDefault="000B4C2F" w14:paraId="4DA00323" w14:textId="77777777">
      <w:pPr>
        <w:rPr>
          <w:rFonts w:ascii="Arial" w:hAnsi="Arial" w:cs="Arial"/>
        </w:rPr>
      </w:pPr>
    </w:p>
    <w:p w:rsidRPr="00D6776D" w:rsidR="000B4C2F" w:rsidP="00D6776D" w:rsidRDefault="00E40171" w14:paraId="5AD2B93D" w14:textId="6F24C086">
      <w:pPr>
        <w:rPr>
          <w:rFonts w:ascii="Arial" w:hAnsi="Arial" w:cs="Arial"/>
        </w:rPr>
      </w:pPr>
      <w:r>
        <w:rPr>
          <w:rFonts w:ascii="Arial" w:hAnsi="Arial" w:cs="Arial"/>
        </w:rPr>
        <w:t>As such i</w:t>
      </w:r>
      <w:r w:rsidRPr="000B4C2F" w:rsidR="000B4C2F">
        <w:rPr>
          <w:rFonts w:ascii="Arial" w:hAnsi="Arial" w:cs="Arial"/>
        </w:rPr>
        <w:t>t is expected that</w:t>
      </w:r>
      <w:r w:rsidR="000B4C2F">
        <w:rPr>
          <w:rFonts w:ascii="Arial" w:hAnsi="Arial" w:cs="Arial"/>
        </w:rPr>
        <w:t xml:space="preserve"> the </w:t>
      </w:r>
      <w:r w:rsidR="00BF3D78">
        <w:rPr>
          <w:rFonts w:ascii="Arial" w:hAnsi="Arial" w:cs="Arial"/>
        </w:rPr>
        <w:t xml:space="preserve">Service will develop strong links with local </w:t>
      </w:r>
      <w:r w:rsidR="004A58D9">
        <w:rPr>
          <w:rFonts w:ascii="Arial" w:hAnsi="Arial" w:cs="Arial"/>
        </w:rPr>
        <w:t>statutory</w:t>
      </w:r>
      <w:r w:rsidR="00BF3D78">
        <w:rPr>
          <w:rFonts w:ascii="Arial" w:hAnsi="Arial" w:cs="Arial"/>
        </w:rPr>
        <w:t xml:space="preserve"> and voluntary sector partners to ensure there is a</w:t>
      </w:r>
      <w:r w:rsidR="004A58D9">
        <w:rPr>
          <w:rFonts w:ascii="Arial" w:hAnsi="Arial" w:cs="Arial"/>
        </w:rPr>
        <w:t xml:space="preserve"> range of appropriate referral pathways to support</w:t>
      </w:r>
      <w:r w:rsidR="00BF3D78">
        <w:rPr>
          <w:rFonts w:ascii="Arial" w:hAnsi="Arial" w:cs="Arial"/>
        </w:rPr>
        <w:t xml:space="preserve"> </w:t>
      </w:r>
      <w:r w:rsidR="00045B9A">
        <w:rPr>
          <w:rFonts w:ascii="Arial" w:hAnsi="Arial" w:cs="Arial"/>
        </w:rPr>
        <w:t xml:space="preserve">young people </w:t>
      </w:r>
      <w:r w:rsidR="00350A63">
        <w:rPr>
          <w:rFonts w:ascii="Arial" w:hAnsi="Arial" w:cs="Arial"/>
        </w:rPr>
        <w:t>who are referred to the</w:t>
      </w:r>
      <w:r w:rsidR="00045B9A">
        <w:rPr>
          <w:rFonts w:ascii="Arial" w:hAnsi="Arial" w:cs="Arial"/>
        </w:rPr>
        <w:t xml:space="preserve"> </w:t>
      </w:r>
      <w:r w:rsidR="00350A63">
        <w:rPr>
          <w:rFonts w:ascii="Arial" w:hAnsi="Arial" w:cs="Arial"/>
        </w:rPr>
        <w:t>S</w:t>
      </w:r>
      <w:r w:rsidR="00045B9A">
        <w:rPr>
          <w:rFonts w:ascii="Arial" w:hAnsi="Arial" w:cs="Arial"/>
        </w:rPr>
        <w:t xml:space="preserve">ervice. </w:t>
      </w:r>
    </w:p>
    <w:p w:rsidR="00E4679D" w:rsidP="00E4679D" w:rsidRDefault="00E4679D" w14:paraId="617122EC" w14:textId="77777777">
      <w:pPr>
        <w:rPr>
          <w:rFonts w:ascii="Arial" w:hAnsi="Arial" w:cs="Arial"/>
        </w:rPr>
      </w:pPr>
    </w:p>
    <w:p w:rsidR="00E4679D" w:rsidP="00E4679D" w:rsidRDefault="00E4679D" w14:paraId="4C55A9C6" w14:textId="3FC309D7">
      <w:pPr>
        <w:rPr>
          <w:rFonts w:ascii="Arial" w:hAnsi="Arial" w:cs="Arial"/>
        </w:rPr>
      </w:pPr>
      <w:r w:rsidRPr="00D81947">
        <w:rPr>
          <w:rFonts w:ascii="Arial" w:hAnsi="Arial" w:cs="Arial"/>
        </w:rPr>
        <w:t xml:space="preserve">Referrals into community-based services will differ across London and the Provider(s) will </w:t>
      </w:r>
      <w:r w:rsidR="00381495">
        <w:rPr>
          <w:rFonts w:ascii="Arial" w:hAnsi="Arial" w:cs="Arial"/>
        </w:rPr>
        <w:t xml:space="preserve">be expected to </w:t>
      </w:r>
      <w:r w:rsidR="00627B10">
        <w:rPr>
          <w:rFonts w:ascii="Arial" w:hAnsi="Arial" w:cs="Arial"/>
        </w:rPr>
        <w:t>build strong relationships</w:t>
      </w:r>
      <w:r w:rsidRPr="00D81947">
        <w:rPr>
          <w:rFonts w:ascii="Arial" w:hAnsi="Arial" w:cs="Arial"/>
        </w:rPr>
        <w:t xml:space="preserve"> with each area to ensure that they are contacting the appropriate service in a way that ensures there is a joined-up response to a young person’s needs. Crucially the work should enhance existing safeguarding arrangements.</w:t>
      </w:r>
    </w:p>
    <w:p w:rsidR="00B55A82" w:rsidP="00E4679D" w:rsidRDefault="00B55A82" w14:paraId="7D2766D5" w14:textId="77777777">
      <w:pPr>
        <w:rPr>
          <w:rFonts w:ascii="Arial" w:hAnsi="Arial" w:cs="Arial"/>
        </w:rPr>
      </w:pPr>
    </w:p>
    <w:p w:rsidR="00B55A82" w:rsidP="00B55A82" w:rsidRDefault="00B55A82" w14:paraId="041AD730" w14:textId="4E58CB2C">
      <w:pPr>
        <w:rPr>
          <w:rFonts w:ascii="Arial" w:hAnsi="Arial" w:cs="Arial"/>
        </w:rPr>
      </w:pPr>
      <w:r w:rsidRPr="00704648">
        <w:rPr>
          <w:rFonts w:ascii="Arial" w:hAnsi="Arial" w:cs="Arial"/>
        </w:rPr>
        <w:t xml:space="preserve">Some </w:t>
      </w:r>
      <w:r w:rsidR="00E43816">
        <w:rPr>
          <w:rFonts w:ascii="Arial" w:hAnsi="Arial" w:cs="Arial"/>
        </w:rPr>
        <w:t>young people affected by violence</w:t>
      </w:r>
      <w:r w:rsidRPr="00D81947">
        <w:rPr>
          <w:rFonts w:ascii="Arial" w:hAnsi="Arial" w:cs="Arial"/>
        </w:rPr>
        <w:t xml:space="preserve"> who attend A&amp;E will not be known to community services or will be completely disengaged from the services that are there to help them. In those circumstances the </w:t>
      </w:r>
      <w:r w:rsidR="00E67104">
        <w:rPr>
          <w:rFonts w:ascii="Arial" w:hAnsi="Arial" w:cs="Arial"/>
        </w:rPr>
        <w:t>in</w:t>
      </w:r>
      <w:r w:rsidR="000710E4">
        <w:rPr>
          <w:rFonts w:ascii="Arial" w:hAnsi="Arial" w:cs="Arial"/>
        </w:rPr>
        <w:t>-</w:t>
      </w:r>
      <w:r w:rsidR="00E67104">
        <w:rPr>
          <w:rFonts w:ascii="Arial" w:hAnsi="Arial" w:cs="Arial"/>
        </w:rPr>
        <w:t>hospital</w:t>
      </w:r>
      <w:r w:rsidRPr="00D81947">
        <w:rPr>
          <w:rFonts w:ascii="Arial" w:hAnsi="Arial" w:cs="Arial"/>
        </w:rPr>
        <w:t xml:space="preserve"> youth work team will need to maintain contact with the young person with the aim of encouraging them to accept appropriate help and support.</w:t>
      </w:r>
    </w:p>
    <w:p w:rsidR="008C2E6C" w:rsidP="00D81947" w:rsidRDefault="008C2E6C" w14:paraId="0DF5D76B" w14:textId="77777777">
      <w:pPr>
        <w:rPr>
          <w:rFonts w:ascii="Arial" w:hAnsi="Arial" w:cs="Arial"/>
        </w:rPr>
      </w:pPr>
    </w:p>
    <w:p w:rsidR="008C2E6C" w:rsidP="00D81947" w:rsidRDefault="00D81947" w14:paraId="188C337D" w14:textId="453E1BFB">
      <w:pPr>
        <w:rPr>
          <w:rFonts w:ascii="Arial" w:hAnsi="Arial" w:cs="Arial"/>
        </w:rPr>
      </w:pPr>
      <w:r w:rsidRPr="00D81947">
        <w:rPr>
          <w:rFonts w:ascii="Arial" w:hAnsi="Arial" w:cs="Arial"/>
        </w:rPr>
        <w:t xml:space="preserve">Where young people are already well engaged in statutory or community services the role of the </w:t>
      </w:r>
      <w:r w:rsidR="00831D6F">
        <w:rPr>
          <w:rFonts w:ascii="Arial" w:hAnsi="Arial" w:cs="Arial"/>
        </w:rPr>
        <w:t>in-hospital youth work service</w:t>
      </w:r>
      <w:r w:rsidRPr="00D81947">
        <w:rPr>
          <w:rFonts w:ascii="Arial" w:hAnsi="Arial" w:cs="Arial"/>
        </w:rPr>
        <w:t xml:space="preserve"> is to ensure that appropriate information is available to the agencies involved. Where people are known to statutory or community services but have disengaged or where their package of support is insufficient, then the Service, in consultation with community services, will advocate for the young person to increase the chances that the young person re-engages with a package of care that suits their needs. </w:t>
      </w:r>
    </w:p>
    <w:p w:rsidR="00EF547B" w:rsidP="007A5DAD" w:rsidRDefault="0037706C" w14:paraId="16C09C30" w14:textId="390B3E2C">
      <w:pPr>
        <w:spacing w:before="100" w:beforeAutospacing="1" w:after="100" w:afterAutospacing="1"/>
        <w:rPr>
          <w:rFonts w:ascii="Arial" w:hAnsi="Arial" w:cs="Arial"/>
        </w:rPr>
      </w:pPr>
      <w:r w:rsidRPr="00B41054">
        <w:rPr>
          <w:rFonts w:ascii="Arial" w:hAnsi="Arial" w:cs="Arial"/>
        </w:rPr>
        <w:t xml:space="preserve">A core element of the programme will be to ensure that hospital staff are aware of the </w:t>
      </w:r>
      <w:r w:rsidR="000F7111">
        <w:rPr>
          <w:rFonts w:ascii="Arial" w:hAnsi="Arial" w:cs="Arial"/>
        </w:rPr>
        <w:t xml:space="preserve">in-hospital </w:t>
      </w:r>
      <w:r w:rsidR="00D7470E">
        <w:rPr>
          <w:rFonts w:ascii="Arial" w:hAnsi="Arial" w:cs="Arial"/>
        </w:rPr>
        <w:t xml:space="preserve">youth work </w:t>
      </w:r>
      <w:r w:rsidRPr="00B41054">
        <w:rPr>
          <w:rFonts w:ascii="Arial" w:hAnsi="Arial" w:cs="Arial"/>
        </w:rPr>
        <w:t xml:space="preserve">service being offered, </w:t>
      </w:r>
      <w:r w:rsidR="00D7470E">
        <w:rPr>
          <w:rFonts w:ascii="Arial" w:hAnsi="Arial" w:cs="Arial"/>
        </w:rPr>
        <w:t xml:space="preserve">the </w:t>
      </w:r>
      <w:r w:rsidRPr="00B41054">
        <w:rPr>
          <w:rFonts w:ascii="Arial" w:hAnsi="Arial" w:cs="Arial"/>
        </w:rPr>
        <w:t xml:space="preserve">referral criteria and </w:t>
      </w:r>
      <w:r w:rsidR="00D7470E">
        <w:rPr>
          <w:rFonts w:ascii="Arial" w:hAnsi="Arial" w:cs="Arial"/>
        </w:rPr>
        <w:t xml:space="preserve">the </w:t>
      </w:r>
      <w:r w:rsidRPr="00B41054">
        <w:rPr>
          <w:rFonts w:ascii="Arial" w:hAnsi="Arial" w:cs="Arial"/>
        </w:rPr>
        <w:t xml:space="preserve">hospital referral pathways. </w:t>
      </w:r>
      <w:r w:rsidR="004E5CE1">
        <w:rPr>
          <w:rFonts w:ascii="Arial" w:hAnsi="Arial" w:cs="Arial"/>
        </w:rPr>
        <w:t xml:space="preserve">Findings from the MOPAC Evidence and Insight team evaluation of the A&amp;E service </w:t>
      </w:r>
      <w:r w:rsidR="009146EF">
        <w:rPr>
          <w:rFonts w:ascii="Arial" w:hAnsi="Arial" w:cs="Arial"/>
        </w:rPr>
        <w:t xml:space="preserve">(due to be published in </w:t>
      </w:r>
      <w:r w:rsidR="00AB6C41">
        <w:rPr>
          <w:rFonts w:ascii="Arial" w:hAnsi="Arial" w:cs="Arial"/>
        </w:rPr>
        <w:t xml:space="preserve">Spring 2023) </w:t>
      </w:r>
      <w:r w:rsidR="00121A2F">
        <w:rPr>
          <w:rFonts w:ascii="Arial" w:hAnsi="Arial" w:cs="Arial"/>
        </w:rPr>
        <w:t xml:space="preserve">noted </w:t>
      </w:r>
      <w:r w:rsidR="00770381">
        <w:rPr>
          <w:rFonts w:ascii="Arial" w:hAnsi="Arial" w:cs="Arial"/>
        </w:rPr>
        <w:t>a</w:t>
      </w:r>
      <w:r w:rsidR="00121A2F">
        <w:rPr>
          <w:rFonts w:ascii="Arial" w:hAnsi="Arial" w:cs="Arial"/>
        </w:rPr>
        <w:t xml:space="preserve"> challenge around</w:t>
      </w:r>
      <w:r w:rsidR="00186560">
        <w:rPr>
          <w:rFonts w:ascii="Arial" w:hAnsi="Arial" w:cs="Arial"/>
        </w:rPr>
        <w:t xml:space="preserve"> </w:t>
      </w:r>
      <w:r w:rsidRPr="00C13A84" w:rsidR="00186560">
        <w:rPr>
          <w:rFonts w:ascii="Arial" w:hAnsi="Arial" w:cs="Arial"/>
        </w:rPr>
        <w:t>high A&amp;E staff turnover</w:t>
      </w:r>
      <w:r w:rsidRPr="00A461EE" w:rsidR="00186560">
        <w:rPr>
          <w:rFonts w:ascii="Arial" w:hAnsi="Arial" w:cs="Arial"/>
        </w:rPr>
        <w:t xml:space="preserve">. </w:t>
      </w:r>
      <w:r w:rsidR="007A5DAD">
        <w:rPr>
          <w:rFonts w:ascii="Arial" w:hAnsi="Arial" w:cs="Arial"/>
        </w:rPr>
        <w:t>Therefore, p</w:t>
      </w:r>
      <w:r w:rsidRPr="00C13A84" w:rsidR="007A5DAD">
        <w:rPr>
          <w:rFonts w:ascii="Arial" w:hAnsi="Arial" w:cs="Arial"/>
        </w:rPr>
        <w:t xml:space="preserve">roviding consistent training to clinical staff to raise awareness of the </w:t>
      </w:r>
      <w:r w:rsidR="000F7111">
        <w:rPr>
          <w:rFonts w:ascii="Arial" w:hAnsi="Arial" w:cs="Arial"/>
        </w:rPr>
        <w:t>S</w:t>
      </w:r>
      <w:r w:rsidRPr="00C13A84" w:rsidR="007A5DAD">
        <w:rPr>
          <w:rFonts w:ascii="Arial" w:hAnsi="Arial" w:cs="Arial"/>
        </w:rPr>
        <w:t>ervice and age range, to promote referrals, and to emphasise the importance of gaining consent for the service to contact the young person post discharge</w:t>
      </w:r>
      <w:r w:rsidRPr="00AE27C8" w:rsidR="007A5DAD">
        <w:rPr>
          <w:rFonts w:ascii="Arial" w:hAnsi="Arial" w:cs="Arial"/>
        </w:rPr>
        <w:t xml:space="preserve"> will be a key element of the service</w:t>
      </w:r>
      <w:r w:rsidR="007A5DAD">
        <w:rPr>
          <w:rFonts w:ascii="Arial" w:hAnsi="Arial" w:cs="Arial"/>
        </w:rPr>
        <w:t>.</w:t>
      </w:r>
      <w:r w:rsidRPr="00AE27C8" w:rsidR="007A5DAD">
        <w:rPr>
          <w:rFonts w:ascii="Arial" w:hAnsi="Arial" w:cs="Arial"/>
        </w:rPr>
        <w:t xml:space="preserve"> </w:t>
      </w:r>
    </w:p>
    <w:p w:rsidRPr="00E713A2" w:rsidR="00E713A2" w:rsidP="00E713A2" w:rsidRDefault="007D281B" w14:paraId="25BE6E75" w14:textId="54D74884">
      <w:pPr>
        <w:rPr>
          <w:rFonts w:ascii="Arial" w:hAnsi="Arial" w:cs="Arial"/>
        </w:rPr>
      </w:pPr>
      <w:r>
        <w:rPr>
          <w:rFonts w:ascii="Arial" w:hAnsi="Arial" w:cs="Arial"/>
        </w:rPr>
        <w:t xml:space="preserve">Providers(s) will be expected to </w:t>
      </w:r>
      <w:r w:rsidR="00201BCF">
        <w:rPr>
          <w:rFonts w:ascii="Arial" w:hAnsi="Arial" w:cs="Arial"/>
        </w:rPr>
        <w:t xml:space="preserve">work in partnership </w:t>
      </w:r>
      <w:r w:rsidRPr="00E713A2" w:rsidR="00201BCF">
        <w:rPr>
          <w:rFonts w:ascii="Arial" w:hAnsi="Arial" w:eastAsia="Tahoma" w:cs="Arial"/>
        </w:rPr>
        <w:t xml:space="preserve">across safeguarding teams in </w:t>
      </w:r>
      <w:r w:rsidRPr="00E713A2" w:rsidR="008409E3">
        <w:rPr>
          <w:rFonts w:ascii="Arial" w:hAnsi="Arial" w:eastAsia="Tahoma" w:cs="Arial"/>
        </w:rPr>
        <w:t xml:space="preserve">the </w:t>
      </w:r>
      <w:r w:rsidRPr="00E713A2" w:rsidR="00201BCF">
        <w:rPr>
          <w:rFonts w:ascii="Arial" w:hAnsi="Arial" w:eastAsia="Tahoma" w:cs="Arial"/>
        </w:rPr>
        <w:t>hospitals</w:t>
      </w:r>
      <w:r w:rsidRPr="00E713A2" w:rsidR="00201BCF">
        <w:rPr>
          <w:rFonts w:ascii="Arial" w:hAnsi="Arial" w:cs="Arial"/>
        </w:rPr>
        <w:t xml:space="preserve"> </w:t>
      </w:r>
      <w:r w:rsidRPr="00E713A2" w:rsidR="00201BCF">
        <w:rPr>
          <w:rFonts w:ascii="Arial" w:hAnsi="Arial" w:eastAsia="Tahoma" w:cs="Arial"/>
        </w:rPr>
        <w:t xml:space="preserve">and other clinical </w:t>
      </w:r>
      <w:r w:rsidRPr="00E713A2" w:rsidR="00E4501C">
        <w:rPr>
          <w:rFonts w:ascii="Arial" w:hAnsi="Arial" w:eastAsia="Tahoma" w:cs="Arial"/>
        </w:rPr>
        <w:t xml:space="preserve">and work within </w:t>
      </w:r>
      <w:r w:rsidRPr="00E713A2" w:rsidR="00201BCF">
        <w:rPr>
          <w:rFonts w:ascii="Arial" w:hAnsi="Arial" w:eastAsia="Tahoma" w:cs="Arial"/>
        </w:rPr>
        <w:t xml:space="preserve">teams across other professionals within </w:t>
      </w:r>
      <w:r w:rsidRPr="00F42A49" w:rsidR="00E4501C">
        <w:rPr>
          <w:rFonts w:ascii="Arial" w:hAnsi="Arial" w:cs="Arial"/>
        </w:rPr>
        <w:t>child safeguarding</w:t>
      </w:r>
      <w:r w:rsidR="00E4501C">
        <w:rPr>
          <w:rFonts w:ascii="Arial" w:hAnsi="Arial" w:cs="Arial"/>
        </w:rPr>
        <w:t xml:space="preserve"> </w:t>
      </w:r>
      <w:r w:rsidRPr="00E4501C" w:rsidR="00E4501C">
        <w:rPr>
          <w:rFonts w:ascii="Arial" w:hAnsi="Arial" w:cs="Arial"/>
        </w:rPr>
        <w:t>processes</w:t>
      </w:r>
      <w:r w:rsidR="00E4501C">
        <w:rPr>
          <w:rFonts w:ascii="Arial" w:hAnsi="Arial" w:cs="Arial"/>
        </w:rPr>
        <w:t xml:space="preserve"> within </w:t>
      </w:r>
      <w:r w:rsidRPr="00E713A2" w:rsidR="00201BCF">
        <w:rPr>
          <w:rFonts w:ascii="Arial" w:hAnsi="Arial" w:eastAsia="Tahoma" w:cs="Arial"/>
        </w:rPr>
        <w:t xml:space="preserve">the </w:t>
      </w:r>
      <w:r w:rsidR="00E4501C">
        <w:rPr>
          <w:rFonts w:ascii="Arial" w:hAnsi="Arial" w:cs="Arial"/>
        </w:rPr>
        <w:t>hospital</w:t>
      </w:r>
      <w:r w:rsidRPr="00E713A2" w:rsidR="00E713A2">
        <w:rPr>
          <w:rFonts w:ascii="Arial" w:hAnsi="Arial" w:cs="Arial"/>
        </w:rPr>
        <w:t>. There will be a shared commitment to safeguarding every young person in close collaboration with statutory agencies.</w:t>
      </w:r>
    </w:p>
    <w:p w:rsidR="00270CDC" w:rsidP="00E713A2" w:rsidRDefault="00270CDC" w14:paraId="1C8A3F14" w14:textId="15A04B29">
      <w:pPr>
        <w:pStyle w:val="ListParagraph"/>
        <w:rPr>
          <w:rFonts w:ascii="Arial" w:hAnsi="Arial" w:cs="Arial"/>
        </w:rPr>
      </w:pPr>
    </w:p>
    <w:p w:rsidR="00184631" w:rsidP="00184631" w:rsidRDefault="00184631" w14:paraId="426695D7" w14:textId="7F9DD7A4">
      <w:pPr>
        <w:pStyle w:val="CommentText"/>
        <w:rPr>
          <w:rFonts w:ascii="Arial" w:hAnsi="Arial" w:cs="Arial"/>
          <w:b/>
          <w:bCs/>
          <w:sz w:val="24"/>
          <w:szCs w:val="24"/>
        </w:rPr>
      </w:pPr>
      <w:r w:rsidRPr="00184631">
        <w:rPr>
          <w:rFonts w:ascii="Arial" w:hAnsi="Arial" w:cs="Arial"/>
          <w:b/>
          <w:bCs/>
          <w:sz w:val="24"/>
          <w:szCs w:val="24"/>
        </w:rPr>
        <w:t>Service Eligibility</w:t>
      </w:r>
    </w:p>
    <w:p w:rsidRPr="00184631" w:rsidR="00184631" w:rsidP="00184631" w:rsidRDefault="00184631" w14:paraId="6566B42C" w14:textId="77777777">
      <w:pPr>
        <w:pStyle w:val="CommentText"/>
        <w:rPr>
          <w:rFonts w:ascii="Arial" w:hAnsi="Arial" w:cs="Arial"/>
          <w:b/>
          <w:bCs/>
          <w:sz w:val="24"/>
          <w:szCs w:val="24"/>
        </w:rPr>
      </w:pPr>
    </w:p>
    <w:p w:rsidRPr="00FD5463" w:rsidR="00184631" w:rsidP="00184631" w:rsidRDefault="00184631" w14:paraId="748F3F9B" w14:textId="301AF718">
      <w:pPr>
        <w:pStyle w:val="CommentText"/>
        <w:rPr>
          <w:rFonts w:ascii="Arial" w:hAnsi="Arial" w:cs="Arial"/>
          <w:sz w:val="24"/>
          <w:szCs w:val="24"/>
        </w:rPr>
      </w:pPr>
      <w:r w:rsidRPr="00FD5463">
        <w:rPr>
          <w:rFonts w:ascii="Arial" w:hAnsi="Arial" w:cs="Arial"/>
          <w:sz w:val="24"/>
          <w:szCs w:val="24"/>
        </w:rPr>
        <w:t>The following eligibility criteria apply to this Service:</w:t>
      </w:r>
    </w:p>
    <w:p w:rsidRPr="00FD5463" w:rsidR="00184631" w:rsidP="00184631" w:rsidRDefault="00184631" w14:paraId="158617E8" w14:textId="77777777">
      <w:pPr>
        <w:pStyle w:val="CommentText"/>
        <w:rPr>
          <w:rFonts w:ascii="Arial" w:hAnsi="Arial" w:cs="Arial"/>
          <w:sz w:val="24"/>
          <w:szCs w:val="24"/>
        </w:rPr>
      </w:pPr>
    </w:p>
    <w:p w:rsidR="00BE3953" w:rsidP="00741F52" w:rsidRDefault="00BE3953" w14:paraId="4F7A1329" w14:textId="2B92ADB5">
      <w:pPr>
        <w:pStyle w:val="CommentText"/>
        <w:numPr>
          <w:ilvl w:val="0"/>
          <w:numId w:val="9"/>
        </w:numPr>
        <w:rPr>
          <w:rFonts w:ascii="Arial" w:hAnsi="Arial" w:cs="Arial"/>
          <w:sz w:val="24"/>
          <w:szCs w:val="24"/>
        </w:rPr>
      </w:pPr>
      <w:r>
        <w:rPr>
          <w:rFonts w:ascii="Arial" w:hAnsi="Arial" w:cs="Arial"/>
          <w:sz w:val="24"/>
          <w:szCs w:val="24"/>
        </w:rPr>
        <w:t xml:space="preserve">young person presents at one of the </w:t>
      </w:r>
      <w:r w:rsidR="00F34F93">
        <w:rPr>
          <w:rFonts w:ascii="Arial" w:hAnsi="Arial" w:cs="Arial"/>
          <w:sz w:val="24"/>
          <w:szCs w:val="24"/>
        </w:rPr>
        <w:t>five</w:t>
      </w:r>
      <w:r>
        <w:rPr>
          <w:rFonts w:ascii="Arial" w:hAnsi="Arial" w:cs="Arial"/>
          <w:sz w:val="24"/>
          <w:szCs w:val="24"/>
        </w:rPr>
        <w:t xml:space="preserve"> specific A&amp;E </w:t>
      </w:r>
      <w:proofErr w:type="gramStart"/>
      <w:r>
        <w:rPr>
          <w:rFonts w:ascii="Arial" w:hAnsi="Arial" w:cs="Arial"/>
          <w:sz w:val="24"/>
          <w:szCs w:val="24"/>
        </w:rPr>
        <w:t>sites</w:t>
      </w:r>
      <w:proofErr w:type="gramEnd"/>
    </w:p>
    <w:p w:rsidRPr="00FD5463" w:rsidR="00184631" w:rsidP="00741F52" w:rsidRDefault="00184631" w14:paraId="368809BB" w14:textId="6F2A93EE">
      <w:pPr>
        <w:pStyle w:val="CommentText"/>
        <w:numPr>
          <w:ilvl w:val="0"/>
          <w:numId w:val="9"/>
        </w:numPr>
        <w:rPr>
          <w:rFonts w:ascii="Arial" w:hAnsi="Arial" w:cs="Arial"/>
          <w:sz w:val="24"/>
          <w:szCs w:val="24"/>
        </w:rPr>
      </w:pPr>
      <w:r w:rsidRPr="00FD5463">
        <w:rPr>
          <w:rFonts w:ascii="Arial" w:hAnsi="Arial" w:cs="Arial"/>
          <w:sz w:val="24"/>
          <w:szCs w:val="24"/>
        </w:rPr>
        <w:t xml:space="preserve">young person is aged between 11 and 25 years of </w:t>
      </w:r>
      <w:proofErr w:type="gramStart"/>
      <w:r w:rsidRPr="00FD5463">
        <w:rPr>
          <w:rFonts w:ascii="Arial" w:hAnsi="Arial" w:cs="Arial"/>
          <w:sz w:val="24"/>
          <w:szCs w:val="24"/>
        </w:rPr>
        <w:t>age;</w:t>
      </w:r>
      <w:proofErr w:type="gramEnd"/>
    </w:p>
    <w:p w:rsidRPr="00FD5463" w:rsidR="00184631" w:rsidP="00741F52" w:rsidRDefault="00184631" w14:paraId="7FA01C76" w14:textId="77848D85">
      <w:pPr>
        <w:pStyle w:val="CommentText"/>
        <w:numPr>
          <w:ilvl w:val="0"/>
          <w:numId w:val="9"/>
        </w:numPr>
        <w:rPr>
          <w:rFonts w:ascii="Arial" w:hAnsi="Arial" w:cs="Arial"/>
          <w:sz w:val="24"/>
          <w:szCs w:val="24"/>
        </w:rPr>
      </w:pPr>
      <w:r w:rsidRPr="00FD5463">
        <w:rPr>
          <w:rFonts w:ascii="Arial" w:hAnsi="Arial" w:cs="Arial"/>
          <w:sz w:val="24"/>
          <w:szCs w:val="24"/>
        </w:rPr>
        <w:t>have been or are suspected as having been the victim of interpersonal violence</w:t>
      </w:r>
    </w:p>
    <w:p w:rsidRPr="00BF6AD2" w:rsidR="00B0653E" w:rsidP="00B0653E" w:rsidRDefault="00B0653E" w14:paraId="388FD5F4" w14:textId="7A541DD8">
      <w:pPr>
        <w:pStyle w:val="CommentText"/>
        <w:numPr>
          <w:ilvl w:val="0"/>
          <w:numId w:val="9"/>
        </w:numPr>
        <w:rPr>
          <w:rFonts w:ascii="Arial" w:hAnsi="Arial" w:cs="Arial"/>
          <w:sz w:val="24"/>
          <w:szCs w:val="24"/>
        </w:rPr>
      </w:pPr>
      <w:r w:rsidRPr="00FD5463">
        <w:rPr>
          <w:rFonts w:ascii="Arial" w:hAnsi="Arial" w:cs="Arial"/>
          <w:sz w:val="24"/>
          <w:szCs w:val="24"/>
        </w:rPr>
        <w:t xml:space="preserve">have been or are suspected as having been the victim of </w:t>
      </w:r>
      <w:r w:rsidRPr="00BF6AD2">
        <w:rPr>
          <w:rFonts w:ascii="Arial" w:hAnsi="Arial" w:cs="Arial"/>
          <w:sz w:val="24"/>
          <w:szCs w:val="24"/>
        </w:rPr>
        <w:t>exploitation</w:t>
      </w:r>
    </w:p>
    <w:p w:rsidRPr="003963F3" w:rsidR="005C79C9" w:rsidP="003963F3" w:rsidRDefault="005C79C9" w14:paraId="15572223" w14:textId="64332CFE">
      <w:pPr>
        <w:pStyle w:val="CommentText"/>
        <w:numPr>
          <w:ilvl w:val="0"/>
          <w:numId w:val="9"/>
        </w:numPr>
        <w:rPr>
          <w:rFonts w:ascii="Arial" w:hAnsi="Arial" w:cs="Arial"/>
          <w:sz w:val="24"/>
          <w:szCs w:val="24"/>
        </w:rPr>
      </w:pPr>
      <w:r w:rsidRPr="003963F3">
        <w:rPr>
          <w:rFonts w:ascii="Arial" w:hAnsi="Arial" w:cs="Arial"/>
          <w:sz w:val="24"/>
          <w:szCs w:val="24"/>
        </w:rPr>
        <w:t>have been or are suspected as having been the victim of sexual assault</w:t>
      </w:r>
    </w:p>
    <w:p w:rsidRPr="00FD5463" w:rsidR="00184631" w:rsidP="00741F52" w:rsidRDefault="00184631" w14:paraId="50A25282" w14:textId="792F9491">
      <w:pPr>
        <w:pStyle w:val="CommentText"/>
        <w:numPr>
          <w:ilvl w:val="0"/>
          <w:numId w:val="9"/>
        </w:numPr>
        <w:rPr>
          <w:rFonts w:ascii="Arial" w:hAnsi="Arial" w:cs="Arial"/>
          <w:sz w:val="24"/>
          <w:szCs w:val="24"/>
        </w:rPr>
      </w:pPr>
      <w:r w:rsidRPr="00FD5463">
        <w:rPr>
          <w:rFonts w:ascii="Arial" w:hAnsi="Arial" w:cs="Arial"/>
          <w:sz w:val="24"/>
          <w:szCs w:val="24"/>
        </w:rPr>
        <w:t>have been or are suspected as having been the victim of Child Sexual Exploitation; and, or</w:t>
      </w:r>
    </w:p>
    <w:p w:rsidRPr="00FD5463" w:rsidR="00184631" w:rsidP="00741F52" w:rsidRDefault="00184631" w14:paraId="7E443338" w14:textId="31636567">
      <w:pPr>
        <w:pStyle w:val="CommentText"/>
        <w:numPr>
          <w:ilvl w:val="0"/>
          <w:numId w:val="9"/>
        </w:numPr>
        <w:rPr>
          <w:rFonts w:ascii="Arial" w:hAnsi="Arial" w:cs="Arial"/>
          <w:sz w:val="24"/>
          <w:szCs w:val="24"/>
        </w:rPr>
      </w:pPr>
      <w:r w:rsidRPr="00FD5463">
        <w:rPr>
          <w:rFonts w:ascii="Arial" w:hAnsi="Arial" w:cs="Arial"/>
          <w:sz w:val="24"/>
          <w:szCs w:val="24"/>
        </w:rPr>
        <w:t>where a suspected safeguarding issue arises.</w:t>
      </w:r>
    </w:p>
    <w:p w:rsidRPr="00184631" w:rsidR="00184631" w:rsidP="00184631" w:rsidRDefault="00184631" w14:paraId="17045AC1" w14:textId="77777777">
      <w:pPr>
        <w:pStyle w:val="CommentText"/>
        <w:rPr>
          <w:rFonts w:ascii="Arial" w:hAnsi="Arial" w:cs="Arial"/>
          <w:b/>
          <w:bCs/>
          <w:sz w:val="24"/>
          <w:szCs w:val="24"/>
        </w:rPr>
      </w:pPr>
    </w:p>
    <w:p w:rsidRPr="00FD5463" w:rsidR="00184631" w:rsidP="00184631" w:rsidRDefault="00184631" w14:paraId="196DDE10" w14:textId="0D8F1376">
      <w:pPr>
        <w:pStyle w:val="CommentText"/>
        <w:rPr>
          <w:rFonts w:ascii="Arial" w:hAnsi="Arial" w:cs="Arial"/>
          <w:sz w:val="24"/>
          <w:szCs w:val="24"/>
        </w:rPr>
      </w:pPr>
      <w:r w:rsidRPr="00FD5463">
        <w:rPr>
          <w:rFonts w:ascii="Arial" w:hAnsi="Arial" w:cs="Arial"/>
          <w:sz w:val="24"/>
          <w:szCs w:val="24"/>
        </w:rPr>
        <w:t xml:space="preserve">This list is not intended to be </w:t>
      </w:r>
      <w:proofErr w:type="gramStart"/>
      <w:r w:rsidRPr="00FD5463">
        <w:rPr>
          <w:rFonts w:ascii="Arial" w:hAnsi="Arial" w:cs="Arial"/>
          <w:sz w:val="24"/>
          <w:szCs w:val="24"/>
        </w:rPr>
        <w:t>exhaustive</w:t>
      </w:r>
      <w:proofErr w:type="gramEnd"/>
      <w:r w:rsidRPr="00FD5463">
        <w:rPr>
          <w:rFonts w:ascii="Arial" w:hAnsi="Arial" w:cs="Arial"/>
          <w:sz w:val="24"/>
          <w:szCs w:val="24"/>
        </w:rPr>
        <w:t xml:space="preserve"> and the Provider(s) will be expected to use their professional judgment to identify forms of vulnerability that warrant intervention. </w:t>
      </w:r>
    </w:p>
    <w:p w:rsidRPr="00FD5463" w:rsidR="00184631" w:rsidP="00184631" w:rsidRDefault="00184631" w14:paraId="44EA4393" w14:textId="77777777">
      <w:pPr>
        <w:pStyle w:val="CommentText"/>
        <w:rPr>
          <w:rFonts w:ascii="Arial" w:hAnsi="Arial" w:cs="Arial"/>
          <w:sz w:val="24"/>
          <w:szCs w:val="24"/>
        </w:rPr>
      </w:pPr>
    </w:p>
    <w:p w:rsidRPr="00FD5463" w:rsidR="00184631" w:rsidP="00184631" w:rsidRDefault="00184631" w14:paraId="26ECC2E3" w14:textId="7F974AD4">
      <w:pPr>
        <w:pStyle w:val="CommentText"/>
        <w:rPr>
          <w:rFonts w:ascii="Arial" w:hAnsi="Arial" w:cs="Arial"/>
          <w:sz w:val="24"/>
          <w:szCs w:val="24"/>
        </w:rPr>
      </w:pPr>
      <w:r w:rsidRPr="52A24161">
        <w:rPr>
          <w:rFonts w:ascii="Arial" w:hAnsi="Arial" w:cs="Arial"/>
          <w:sz w:val="24"/>
          <w:szCs w:val="24"/>
        </w:rPr>
        <w:t>The Service will also be expected to accept referrals from clinicians, responding to the clinician’s assessment and</w:t>
      </w:r>
      <w:r w:rsidR="00CF23E1">
        <w:rPr>
          <w:rFonts w:ascii="Arial" w:hAnsi="Arial" w:cs="Arial"/>
          <w:sz w:val="24"/>
          <w:szCs w:val="24"/>
        </w:rPr>
        <w:t xml:space="preserve"> s</w:t>
      </w:r>
      <w:r w:rsidR="00F06B63">
        <w:rPr>
          <w:rFonts w:ascii="Arial" w:hAnsi="Arial" w:cs="Arial"/>
          <w:sz w:val="24"/>
          <w:szCs w:val="24"/>
        </w:rPr>
        <w:t>afeguarding</w:t>
      </w:r>
      <w:r w:rsidRPr="52A24161">
        <w:rPr>
          <w:rFonts w:ascii="Arial" w:hAnsi="Arial" w:cs="Arial"/>
          <w:sz w:val="24"/>
          <w:szCs w:val="24"/>
        </w:rPr>
        <w:t xml:space="preserve"> </w:t>
      </w:r>
      <w:r w:rsidR="003E12F5">
        <w:rPr>
          <w:rFonts w:ascii="Arial" w:hAnsi="Arial" w:cs="Arial"/>
          <w:sz w:val="24"/>
          <w:szCs w:val="24"/>
        </w:rPr>
        <w:t>concerns</w:t>
      </w:r>
      <w:r w:rsidR="004E5679">
        <w:rPr>
          <w:rFonts w:ascii="Arial" w:hAnsi="Arial" w:cs="Arial"/>
          <w:sz w:val="24"/>
          <w:szCs w:val="24"/>
        </w:rPr>
        <w:t xml:space="preserve"> </w:t>
      </w:r>
      <w:r w:rsidR="000205D6">
        <w:rPr>
          <w:rFonts w:ascii="Arial" w:hAnsi="Arial" w:cs="Arial"/>
          <w:sz w:val="24"/>
          <w:szCs w:val="24"/>
        </w:rPr>
        <w:t>linked to the referral criteria above.</w:t>
      </w:r>
    </w:p>
    <w:p w:rsidRPr="00FD5463" w:rsidR="00184631" w:rsidP="00184631" w:rsidRDefault="00184631" w14:paraId="2F684163" w14:textId="77777777">
      <w:pPr>
        <w:pStyle w:val="CommentText"/>
        <w:rPr>
          <w:rFonts w:ascii="Arial" w:hAnsi="Arial" w:cs="Arial"/>
          <w:sz w:val="24"/>
          <w:szCs w:val="24"/>
        </w:rPr>
      </w:pPr>
    </w:p>
    <w:p w:rsidRPr="00FD5463" w:rsidR="00184631" w:rsidP="00184631" w:rsidRDefault="00184631" w14:paraId="3FBBD021" w14:textId="77777777">
      <w:pPr>
        <w:pStyle w:val="CommentText"/>
        <w:rPr>
          <w:rFonts w:ascii="Arial" w:hAnsi="Arial" w:cs="Arial"/>
          <w:sz w:val="24"/>
          <w:szCs w:val="24"/>
        </w:rPr>
      </w:pPr>
      <w:r w:rsidRPr="00FD5463">
        <w:rPr>
          <w:rFonts w:ascii="Arial" w:hAnsi="Arial" w:cs="Arial"/>
          <w:sz w:val="24"/>
          <w:szCs w:val="24"/>
        </w:rPr>
        <w:t xml:space="preserve">The Service will, if required, </w:t>
      </w:r>
      <w:proofErr w:type="spellStart"/>
      <w:r w:rsidRPr="00FD5463">
        <w:rPr>
          <w:rFonts w:ascii="Arial" w:hAnsi="Arial" w:cs="Arial"/>
          <w:sz w:val="24"/>
          <w:szCs w:val="24"/>
        </w:rPr>
        <w:t>prioritise</w:t>
      </w:r>
      <w:proofErr w:type="spellEnd"/>
      <w:r w:rsidRPr="00FD5463">
        <w:rPr>
          <w:rFonts w:ascii="Arial" w:hAnsi="Arial" w:cs="Arial"/>
          <w:sz w:val="24"/>
          <w:szCs w:val="24"/>
        </w:rPr>
        <w:t xml:space="preserve"> young people who have been the victim of interpersonal violence over young people presenting with vulnerabilities. </w:t>
      </w:r>
    </w:p>
    <w:p w:rsidR="00184631" w:rsidP="00184631" w:rsidRDefault="00184631" w14:paraId="77C5E5F1" w14:textId="77777777">
      <w:pPr>
        <w:pStyle w:val="CommentText"/>
        <w:rPr>
          <w:rFonts w:ascii="Arial" w:hAnsi="Arial" w:cs="Arial"/>
          <w:b/>
          <w:bCs/>
          <w:sz w:val="24"/>
          <w:szCs w:val="24"/>
        </w:rPr>
      </w:pPr>
    </w:p>
    <w:p w:rsidRPr="00FD5463" w:rsidR="00184631" w:rsidP="00184631" w:rsidRDefault="00184631" w14:paraId="63FD4558" w14:textId="465179BC">
      <w:pPr>
        <w:pStyle w:val="CommentText"/>
        <w:rPr>
          <w:rFonts w:ascii="Arial" w:hAnsi="Arial" w:cs="Arial"/>
          <w:sz w:val="24"/>
          <w:szCs w:val="24"/>
        </w:rPr>
      </w:pPr>
      <w:r w:rsidRPr="00BF6AD2">
        <w:rPr>
          <w:rFonts w:ascii="Arial" w:hAnsi="Arial" w:cs="Arial"/>
          <w:sz w:val="24"/>
          <w:szCs w:val="24"/>
        </w:rPr>
        <w:t xml:space="preserve">VRU expects this approach to </w:t>
      </w:r>
      <w:proofErr w:type="spellStart"/>
      <w:r w:rsidRPr="00BF6AD2">
        <w:rPr>
          <w:rFonts w:ascii="Arial" w:hAnsi="Arial" w:cs="Arial"/>
          <w:sz w:val="24"/>
          <w:szCs w:val="24"/>
        </w:rPr>
        <w:t>prioritisation</w:t>
      </w:r>
      <w:proofErr w:type="spellEnd"/>
      <w:r w:rsidRPr="00BF6AD2">
        <w:rPr>
          <w:rFonts w:ascii="Arial" w:hAnsi="Arial" w:cs="Arial"/>
          <w:sz w:val="24"/>
          <w:szCs w:val="24"/>
        </w:rPr>
        <w:t xml:space="preserve"> only to be adopted in extenuating circumstances and it should not be the norm. Where young people cannot be seen by the youth worker we would expect clinical staff to collect contact information from them and for the youth worker to attempt to engage with them following their discharge.</w:t>
      </w:r>
    </w:p>
    <w:p w:rsidRPr="00184631" w:rsidR="00184631" w:rsidP="00184631" w:rsidRDefault="00184631" w14:paraId="3EB7EF86" w14:textId="77777777">
      <w:pPr>
        <w:pStyle w:val="CommentText"/>
        <w:rPr>
          <w:rFonts w:ascii="Arial" w:hAnsi="Arial" w:cs="Arial"/>
          <w:b/>
          <w:bCs/>
          <w:sz w:val="24"/>
          <w:szCs w:val="24"/>
        </w:rPr>
      </w:pPr>
    </w:p>
    <w:p w:rsidRPr="00184631" w:rsidR="00184631" w:rsidP="00184631" w:rsidRDefault="00184631" w14:paraId="065A3ABB" w14:textId="77777777">
      <w:pPr>
        <w:pStyle w:val="CommentText"/>
        <w:rPr>
          <w:rFonts w:ascii="Arial" w:hAnsi="Arial" w:cs="Arial"/>
          <w:b/>
          <w:bCs/>
          <w:sz w:val="24"/>
          <w:szCs w:val="24"/>
        </w:rPr>
      </w:pPr>
      <w:r w:rsidRPr="00184631">
        <w:rPr>
          <w:rFonts w:ascii="Arial" w:hAnsi="Arial" w:cs="Arial"/>
          <w:b/>
          <w:bCs/>
          <w:sz w:val="24"/>
          <w:szCs w:val="24"/>
        </w:rPr>
        <w:t>Operating Times</w:t>
      </w:r>
    </w:p>
    <w:p w:rsidRPr="00184631" w:rsidR="00184631" w:rsidP="00184631" w:rsidRDefault="00184631" w14:paraId="4E8BD1C7" w14:textId="77777777">
      <w:pPr>
        <w:pStyle w:val="CommentText"/>
        <w:rPr>
          <w:rFonts w:ascii="Arial" w:hAnsi="Arial" w:cs="Arial"/>
          <w:b/>
          <w:bCs/>
          <w:sz w:val="24"/>
          <w:szCs w:val="24"/>
        </w:rPr>
      </w:pPr>
    </w:p>
    <w:p w:rsidR="007436CF" w:rsidP="00184631" w:rsidRDefault="00184631" w14:paraId="749653D7" w14:textId="77777777">
      <w:pPr>
        <w:pStyle w:val="CommentText"/>
        <w:rPr>
          <w:rFonts w:ascii="Arial" w:hAnsi="Arial" w:cs="Arial"/>
          <w:sz w:val="24"/>
          <w:szCs w:val="24"/>
        </w:rPr>
      </w:pPr>
      <w:commentRangeStart w:id="34"/>
      <w:commentRangeStart w:id="35"/>
      <w:commentRangeStart w:id="36"/>
      <w:r w:rsidRPr="4EE33366">
        <w:rPr>
          <w:rFonts w:ascii="Arial" w:hAnsi="Arial" w:cs="Arial"/>
          <w:sz w:val="24"/>
          <w:szCs w:val="24"/>
        </w:rPr>
        <w:t xml:space="preserve">The Provider(s) will be expected to agree the hours the youth work team will be available in the hospital </w:t>
      </w:r>
      <w:r w:rsidRPr="4EE33366" w:rsidR="0059222B">
        <w:rPr>
          <w:rFonts w:ascii="Arial" w:hAnsi="Arial" w:cs="Arial"/>
          <w:sz w:val="24"/>
          <w:szCs w:val="24"/>
        </w:rPr>
        <w:t xml:space="preserve">in conjunction </w:t>
      </w:r>
      <w:r w:rsidRPr="4EE33366">
        <w:rPr>
          <w:rFonts w:ascii="Arial" w:hAnsi="Arial" w:cs="Arial"/>
          <w:sz w:val="24"/>
          <w:szCs w:val="24"/>
        </w:rPr>
        <w:t xml:space="preserve">with the </w:t>
      </w:r>
      <w:r w:rsidRPr="4EE33366" w:rsidR="0059222B">
        <w:rPr>
          <w:rFonts w:ascii="Arial" w:hAnsi="Arial" w:cs="Arial"/>
          <w:sz w:val="24"/>
          <w:szCs w:val="24"/>
        </w:rPr>
        <w:t xml:space="preserve">VRU and the </w:t>
      </w:r>
      <w:r w:rsidRPr="4EE33366">
        <w:rPr>
          <w:rFonts w:ascii="Arial" w:hAnsi="Arial" w:cs="Arial"/>
          <w:sz w:val="24"/>
          <w:szCs w:val="24"/>
        </w:rPr>
        <w:t>A&amp;E team</w:t>
      </w:r>
      <w:r w:rsidR="001C316E">
        <w:rPr>
          <w:rFonts w:ascii="Arial" w:hAnsi="Arial" w:cs="Arial"/>
          <w:sz w:val="24"/>
          <w:szCs w:val="24"/>
        </w:rPr>
        <w:t>s at each hospital site</w:t>
      </w:r>
      <w:r w:rsidRPr="4EE33366">
        <w:rPr>
          <w:rFonts w:ascii="Arial" w:hAnsi="Arial" w:cs="Arial"/>
          <w:sz w:val="24"/>
          <w:szCs w:val="24"/>
        </w:rPr>
        <w:t>. The Provider(s) will need to balance the demands of attendances at the hospital A&amp;Es, including being available for regular hospital safeguarding meetings, with the operating times of statutory and community services they need to link in with.</w:t>
      </w:r>
    </w:p>
    <w:p w:rsidR="00D36EA4" w:rsidP="00184631" w:rsidRDefault="00D36EA4" w14:paraId="3477C639" w14:textId="65F2C78D">
      <w:pPr>
        <w:pStyle w:val="CommentText"/>
        <w:rPr>
          <w:rFonts w:ascii="Arial" w:hAnsi="Arial" w:cs="Arial"/>
          <w:sz w:val="24"/>
          <w:szCs w:val="24"/>
        </w:rPr>
      </w:pPr>
    </w:p>
    <w:p w:rsidRPr="00FD5463" w:rsidR="00881439" w:rsidP="00184631" w:rsidRDefault="00DA5C8B" w14:paraId="7DBF4569" w14:textId="4275C7FE">
      <w:pPr>
        <w:pStyle w:val="CommentText"/>
        <w:rPr>
          <w:rFonts w:ascii="Arial" w:hAnsi="Arial" w:cs="Arial"/>
          <w:sz w:val="24"/>
          <w:szCs w:val="24"/>
        </w:rPr>
      </w:pPr>
      <w:r w:rsidRPr="4EE33366">
        <w:rPr>
          <w:rFonts w:ascii="Arial" w:hAnsi="Arial" w:cs="Arial"/>
          <w:sz w:val="24"/>
          <w:szCs w:val="24"/>
        </w:rPr>
        <w:t xml:space="preserve">Provider(s) will be expected to </w:t>
      </w:r>
      <w:r w:rsidRPr="4EE33366" w:rsidR="005F4069">
        <w:rPr>
          <w:rFonts w:ascii="Arial" w:hAnsi="Arial" w:cs="Arial"/>
          <w:sz w:val="24"/>
          <w:szCs w:val="24"/>
        </w:rPr>
        <w:t>deliver an out of hours service including evening</w:t>
      </w:r>
      <w:r w:rsidRPr="4EE33366" w:rsidR="00CF0FE9">
        <w:rPr>
          <w:rFonts w:ascii="Arial" w:hAnsi="Arial" w:cs="Arial"/>
          <w:sz w:val="24"/>
          <w:szCs w:val="24"/>
        </w:rPr>
        <w:t>s</w:t>
      </w:r>
      <w:r w:rsidRPr="4EE33366" w:rsidR="005F4069">
        <w:rPr>
          <w:rFonts w:ascii="Arial" w:hAnsi="Arial" w:cs="Arial"/>
          <w:sz w:val="24"/>
          <w:szCs w:val="24"/>
        </w:rPr>
        <w:t xml:space="preserve"> and weekends</w:t>
      </w:r>
      <w:r w:rsidRPr="4EE33366" w:rsidR="00BB288C">
        <w:rPr>
          <w:rFonts w:ascii="Arial" w:hAnsi="Arial" w:cs="Arial"/>
          <w:sz w:val="24"/>
          <w:szCs w:val="24"/>
        </w:rPr>
        <w:t xml:space="preserve"> in line with peak presentation times of young people</w:t>
      </w:r>
      <w:r w:rsidRPr="4EE33366" w:rsidR="005F4069">
        <w:rPr>
          <w:rFonts w:ascii="Arial" w:hAnsi="Arial" w:cs="Arial"/>
          <w:sz w:val="24"/>
          <w:szCs w:val="24"/>
        </w:rPr>
        <w:t xml:space="preserve">. </w:t>
      </w:r>
      <w:commentRangeEnd w:id="34"/>
      <w:r w:rsidR="00184631">
        <w:rPr>
          <w:rStyle w:val="CommentReference"/>
        </w:rPr>
        <w:commentReference w:id="34"/>
      </w:r>
      <w:commentRangeEnd w:id="35"/>
      <w:r w:rsidR="00184631">
        <w:rPr>
          <w:rStyle w:val="CommentReference"/>
        </w:rPr>
        <w:commentReference w:id="35"/>
      </w:r>
      <w:commentRangeEnd w:id="36"/>
      <w:r w:rsidR="00881439">
        <w:rPr>
          <w:rStyle w:val="CommentReference"/>
        </w:rPr>
        <w:commentReference w:id="36"/>
      </w:r>
    </w:p>
    <w:p w:rsidRPr="00184631" w:rsidR="008358E3" w:rsidP="00184631" w:rsidRDefault="008358E3" w14:paraId="4831FE1B" w14:textId="77777777">
      <w:pPr>
        <w:pStyle w:val="CommentText"/>
        <w:rPr>
          <w:rFonts w:ascii="Arial" w:hAnsi="Arial" w:cs="Arial"/>
          <w:b/>
          <w:bCs/>
          <w:sz w:val="24"/>
          <w:szCs w:val="24"/>
        </w:rPr>
      </w:pPr>
    </w:p>
    <w:p w:rsidR="00184631" w:rsidP="00184631" w:rsidRDefault="00184631" w14:paraId="247BF006" w14:textId="77777777">
      <w:pPr>
        <w:pStyle w:val="CommentText"/>
        <w:rPr>
          <w:rFonts w:ascii="Arial" w:hAnsi="Arial" w:cs="Arial"/>
          <w:b/>
          <w:bCs/>
          <w:sz w:val="24"/>
          <w:szCs w:val="24"/>
        </w:rPr>
      </w:pPr>
      <w:r w:rsidRPr="00184631">
        <w:rPr>
          <w:rFonts w:ascii="Arial" w:hAnsi="Arial" w:cs="Arial"/>
          <w:b/>
          <w:bCs/>
          <w:sz w:val="24"/>
          <w:szCs w:val="24"/>
        </w:rPr>
        <w:t>Delivery Locations</w:t>
      </w:r>
    </w:p>
    <w:p w:rsidRPr="00184631" w:rsidR="008358E3" w:rsidP="00184631" w:rsidRDefault="008358E3" w14:paraId="37BD2C2A" w14:textId="77777777">
      <w:pPr>
        <w:pStyle w:val="CommentText"/>
        <w:rPr>
          <w:rFonts w:ascii="Arial" w:hAnsi="Arial" w:cs="Arial"/>
          <w:b/>
          <w:bCs/>
          <w:sz w:val="24"/>
          <w:szCs w:val="24"/>
        </w:rPr>
      </w:pPr>
    </w:p>
    <w:p w:rsidRPr="00AD1A61" w:rsidR="00184631" w:rsidP="00184631" w:rsidRDefault="00184631" w14:paraId="41B3DDE3" w14:textId="77777777">
      <w:pPr>
        <w:pStyle w:val="CommentText"/>
        <w:rPr>
          <w:rFonts w:ascii="Arial" w:hAnsi="Arial" w:cs="Arial"/>
          <w:sz w:val="24"/>
          <w:szCs w:val="24"/>
        </w:rPr>
      </w:pPr>
      <w:r w:rsidRPr="00AD1A61">
        <w:rPr>
          <w:rFonts w:ascii="Arial" w:hAnsi="Arial" w:cs="Arial"/>
          <w:sz w:val="24"/>
          <w:szCs w:val="24"/>
        </w:rPr>
        <w:t>The Provider(s) must embed their services in the hospital as a whole and in the A&amp;E department in particular.</w:t>
      </w:r>
    </w:p>
    <w:p w:rsidRPr="00AD1A61" w:rsidR="00FD5463" w:rsidP="00184631" w:rsidRDefault="00FD5463" w14:paraId="38F565D9" w14:textId="77777777">
      <w:pPr>
        <w:pStyle w:val="CommentText"/>
        <w:rPr>
          <w:rFonts w:ascii="Arial" w:hAnsi="Arial" w:cs="Arial"/>
          <w:sz w:val="24"/>
          <w:szCs w:val="24"/>
        </w:rPr>
      </w:pPr>
    </w:p>
    <w:p w:rsidRPr="00FD5463" w:rsidR="00184631" w:rsidP="00184631" w:rsidRDefault="00184631" w14:paraId="2C5420C9" w14:textId="365757E0">
      <w:pPr>
        <w:pStyle w:val="CommentText"/>
        <w:rPr>
          <w:rFonts w:ascii="Arial" w:hAnsi="Arial" w:cs="Arial"/>
          <w:sz w:val="24"/>
          <w:szCs w:val="24"/>
        </w:rPr>
      </w:pPr>
      <w:r w:rsidRPr="00AD1A61">
        <w:rPr>
          <w:rFonts w:ascii="Arial" w:hAnsi="Arial" w:cs="Arial"/>
          <w:sz w:val="24"/>
          <w:szCs w:val="24"/>
        </w:rPr>
        <w:t xml:space="preserve">The Provider(s) will be expected to work closely with </w:t>
      </w:r>
      <w:r w:rsidRPr="00AD1A61" w:rsidR="00AD1A61">
        <w:rPr>
          <w:rFonts w:ascii="Arial" w:hAnsi="Arial" w:cs="Arial"/>
          <w:sz w:val="24"/>
          <w:szCs w:val="24"/>
        </w:rPr>
        <w:t xml:space="preserve">relevant voluntary and community and statutory </w:t>
      </w:r>
      <w:r w:rsidRPr="00AD1A61">
        <w:rPr>
          <w:rFonts w:ascii="Arial" w:hAnsi="Arial" w:cs="Arial"/>
          <w:sz w:val="24"/>
          <w:szCs w:val="24"/>
        </w:rPr>
        <w:t>services in the community.</w:t>
      </w:r>
    </w:p>
    <w:p w:rsidRPr="00FD5463" w:rsidR="008358E3" w:rsidP="00184631" w:rsidRDefault="008358E3" w14:paraId="13A42E83" w14:textId="77777777">
      <w:pPr>
        <w:pStyle w:val="CommentText"/>
        <w:rPr>
          <w:rFonts w:ascii="Arial" w:hAnsi="Arial" w:cs="Arial"/>
          <w:sz w:val="24"/>
          <w:szCs w:val="24"/>
        </w:rPr>
      </w:pPr>
    </w:p>
    <w:p w:rsidRPr="00FD5463" w:rsidR="00184631" w:rsidP="00184631" w:rsidRDefault="00184631" w14:paraId="327A9843" w14:textId="72642EDD">
      <w:pPr>
        <w:pStyle w:val="CommentText"/>
        <w:rPr>
          <w:rFonts w:ascii="Arial" w:hAnsi="Arial" w:cs="Arial"/>
          <w:sz w:val="24"/>
          <w:szCs w:val="24"/>
        </w:rPr>
      </w:pPr>
      <w:r w:rsidRPr="00AD1A61">
        <w:rPr>
          <w:rFonts w:ascii="Arial" w:hAnsi="Arial" w:cs="Arial"/>
          <w:sz w:val="24"/>
          <w:szCs w:val="24"/>
        </w:rPr>
        <w:t xml:space="preserve">The Provider(s) must have arrangements in place to contact and where appropriate meet young people outside the hospital setting. The Provider(s) must ensure that it is a safe environment for both the </w:t>
      </w:r>
      <w:r w:rsidRPr="00AD1A61" w:rsidR="00AD1A61">
        <w:rPr>
          <w:rFonts w:ascii="Arial" w:hAnsi="Arial" w:cs="Arial"/>
          <w:sz w:val="24"/>
          <w:szCs w:val="24"/>
        </w:rPr>
        <w:t>young person</w:t>
      </w:r>
      <w:r w:rsidRPr="00AD1A61">
        <w:rPr>
          <w:rFonts w:ascii="Arial" w:hAnsi="Arial" w:cs="Arial"/>
          <w:sz w:val="24"/>
          <w:szCs w:val="24"/>
        </w:rPr>
        <w:t xml:space="preserve"> and the youth worker and have in place an effective lone-working policy.</w:t>
      </w:r>
    </w:p>
    <w:p w:rsidRPr="00184631" w:rsidR="00184631" w:rsidP="00184631" w:rsidRDefault="00184631" w14:paraId="60E1AE7B" w14:textId="28D0E728">
      <w:pPr>
        <w:pStyle w:val="CommentText"/>
        <w:rPr>
          <w:rFonts w:ascii="Arial" w:hAnsi="Arial" w:cs="Arial"/>
          <w:b/>
          <w:bCs/>
          <w:sz w:val="24"/>
          <w:szCs w:val="24"/>
        </w:rPr>
      </w:pPr>
      <w:r w:rsidRPr="00184631">
        <w:rPr>
          <w:rFonts w:ascii="Arial" w:hAnsi="Arial" w:cs="Arial"/>
          <w:b/>
          <w:bCs/>
          <w:sz w:val="24"/>
          <w:szCs w:val="24"/>
        </w:rPr>
        <w:tab/>
      </w:r>
    </w:p>
    <w:p w:rsidR="00184631" w:rsidP="00184631" w:rsidRDefault="00184631" w14:paraId="4CEF9646" w14:textId="77777777">
      <w:pPr>
        <w:pStyle w:val="CommentText"/>
        <w:rPr>
          <w:rFonts w:ascii="Arial" w:hAnsi="Arial" w:cs="Arial"/>
          <w:b/>
          <w:bCs/>
          <w:sz w:val="24"/>
          <w:szCs w:val="24"/>
        </w:rPr>
      </w:pPr>
      <w:commentRangeStart w:id="38"/>
      <w:r w:rsidRPr="52A24161">
        <w:rPr>
          <w:rFonts w:ascii="Arial" w:hAnsi="Arial" w:cs="Arial"/>
          <w:b/>
          <w:bCs/>
          <w:sz w:val="24"/>
          <w:szCs w:val="24"/>
        </w:rPr>
        <w:t>Referral and Assessment</w:t>
      </w:r>
      <w:commentRangeEnd w:id="38"/>
      <w:r>
        <w:rPr>
          <w:rStyle w:val="CommentReference"/>
        </w:rPr>
        <w:commentReference w:id="38"/>
      </w:r>
    </w:p>
    <w:p w:rsidRPr="00184631" w:rsidR="008358E3" w:rsidP="00184631" w:rsidRDefault="008358E3" w14:paraId="510D0B2A" w14:textId="77777777">
      <w:pPr>
        <w:pStyle w:val="CommentText"/>
        <w:rPr>
          <w:rFonts w:ascii="Arial" w:hAnsi="Arial" w:cs="Arial"/>
          <w:b/>
          <w:bCs/>
          <w:sz w:val="24"/>
          <w:szCs w:val="24"/>
        </w:rPr>
      </w:pPr>
    </w:p>
    <w:p w:rsidRPr="00FD5463" w:rsidR="00184631" w:rsidP="00184631" w:rsidRDefault="00184631" w14:paraId="1E64E35C" w14:textId="77777777">
      <w:pPr>
        <w:pStyle w:val="CommentText"/>
        <w:rPr>
          <w:rFonts w:ascii="Arial" w:hAnsi="Arial" w:cs="Arial"/>
          <w:sz w:val="24"/>
          <w:szCs w:val="24"/>
        </w:rPr>
      </w:pPr>
      <w:r w:rsidRPr="00FD5463">
        <w:rPr>
          <w:rFonts w:ascii="Arial" w:hAnsi="Arial" w:cs="Arial"/>
          <w:sz w:val="24"/>
          <w:szCs w:val="24"/>
        </w:rPr>
        <w:t>The Provider(s) must ensure that the Service:</w:t>
      </w:r>
    </w:p>
    <w:p w:rsidRPr="00FD5463" w:rsidR="008358E3" w:rsidP="00184631" w:rsidRDefault="008358E3" w14:paraId="5C265E69" w14:textId="77777777">
      <w:pPr>
        <w:pStyle w:val="CommentText"/>
        <w:rPr>
          <w:rFonts w:ascii="Arial" w:hAnsi="Arial" w:cs="Arial"/>
          <w:sz w:val="24"/>
          <w:szCs w:val="24"/>
        </w:rPr>
      </w:pPr>
    </w:p>
    <w:p w:rsidRPr="00FD5463" w:rsidR="00184631" w:rsidP="00741F52" w:rsidRDefault="00184631" w14:paraId="1F72F16D" w14:textId="59512F11">
      <w:pPr>
        <w:pStyle w:val="CommentText"/>
        <w:numPr>
          <w:ilvl w:val="0"/>
          <w:numId w:val="10"/>
        </w:numPr>
        <w:rPr>
          <w:rFonts w:ascii="Arial" w:hAnsi="Arial" w:cs="Arial"/>
          <w:sz w:val="24"/>
          <w:szCs w:val="24"/>
        </w:rPr>
      </w:pPr>
      <w:r w:rsidRPr="00FD5463">
        <w:rPr>
          <w:rFonts w:ascii="Arial" w:hAnsi="Arial" w:cs="Arial"/>
          <w:sz w:val="24"/>
          <w:szCs w:val="24"/>
        </w:rPr>
        <w:t xml:space="preserve">proactively identifies and assesses </w:t>
      </w:r>
      <w:r w:rsidR="00E43816">
        <w:rPr>
          <w:rFonts w:ascii="Arial" w:hAnsi="Arial" w:cs="Arial"/>
          <w:sz w:val="24"/>
          <w:szCs w:val="24"/>
        </w:rPr>
        <w:t>young people affected by violence</w:t>
      </w:r>
      <w:r w:rsidRPr="00FD5463">
        <w:rPr>
          <w:rFonts w:ascii="Arial" w:hAnsi="Arial" w:cs="Arial"/>
          <w:sz w:val="24"/>
          <w:szCs w:val="24"/>
        </w:rPr>
        <w:t xml:space="preserve"> who attend A&amp;E</w:t>
      </w:r>
      <w:r w:rsidR="004B4CDC">
        <w:rPr>
          <w:rFonts w:ascii="Arial" w:hAnsi="Arial" w:cs="Arial"/>
          <w:sz w:val="24"/>
          <w:szCs w:val="24"/>
        </w:rPr>
        <w:t xml:space="preserve"> as soon as possible after </w:t>
      </w:r>
      <w:proofErr w:type="gramStart"/>
      <w:r w:rsidR="004B4CDC">
        <w:rPr>
          <w:rFonts w:ascii="Arial" w:hAnsi="Arial" w:cs="Arial"/>
          <w:sz w:val="24"/>
          <w:szCs w:val="24"/>
        </w:rPr>
        <w:t>presentation</w:t>
      </w:r>
      <w:r w:rsidRPr="00FD5463">
        <w:rPr>
          <w:rFonts w:ascii="Arial" w:hAnsi="Arial" w:cs="Arial"/>
          <w:sz w:val="24"/>
          <w:szCs w:val="24"/>
        </w:rPr>
        <w:t>;</w:t>
      </w:r>
      <w:proofErr w:type="gramEnd"/>
    </w:p>
    <w:p w:rsidRPr="00FD5463" w:rsidR="00184631" w:rsidP="00741F52" w:rsidRDefault="00184631" w14:paraId="17A4B47F" w14:textId="5B93509B">
      <w:pPr>
        <w:pStyle w:val="CommentText"/>
        <w:numPr>
          <w:ilvl w:val="0"/>
          <w:numId w:val="10"/>
        </w:numPr>
        <w:rPr>
          <w:rFonts w:ascii="Arial" w:hAnsi="Arial" w:cs="Arial"/>
          <w:sz w:val="24"/>
          <w:szCs w:val="24"/>
        </w:rPr>
      </w:pPr>
      <w:proofErr w:type="spellStart"/>
      <w:r w:rsidRPr="00FD5463">
        <w:rPr>
          <w:rFonts w:ascii="Arial" w:hAnsi="Arial" w:cs="Arial"/>
          <w:sz w:val="24"/>
          <w:szCs w:val="24"/>
        </w:rPr>
        <w:t>utilises</w:t>
      </w:r>
      <w:proofErr w:type="spellEnd"/>
      <w:r w:rsidRPr="00FD5463">
        <w:rPr>
          <w:rFonts w:ascii="Arial" w:hAnsi="Arial" w:cs="Arial"/>
          <w:sz w:val="24"/>
          <w:szCs w:val="24"/>
        </w:rPr>
        <w:t xml:space="preserve"> the professional judgement of clinicians and others at the A&amp;E to help to identify </w:t>
      </w:r>
      <w:r w:rsidR="00E43816">
        <w:rPr>
          <w:rFonts w:ascii="Arial" w:hAnsi="Arial" w:cs="Arial"/>
          <w:sz w:val="24"/>
          <w:szCs w:val="24"/>
        </w:rPr>
        <w:t xml:space="preserve">young people affected by </w:t>
      </w:r>
      <w:proofErr w:type="gramStart"/>
      <w:r w:rsidR="00E43816">
        <w:rPr>
          <w:rFonts w:ascii="Arial" w:hAnsi="Arial" w:cs="Arial"/>
          <w:sz w:val="24"/>
          <w:szCs w:val="24"/>
        </w:rPr>
        <w:t>violence</w:t>
      </w:r>
      <w:r w:rsidRPr="00FD5463">
        <w:rPr>
          <w:rFonts w:ascii="Arial" w:hAnsi="Arial" w:cs="Arial"/>
          <w:sz w:val="24"/>
          <w:szCs w:val="24"/>
        </w:rPr>
        <w:t>;</w:t>
      </w:r>
      <w:proofErr w:type="gramEnd"/>
    </w:p>
    <w:p w:rsidRPr="00FD5463" w:rsidR="00184631" w:rsidP="00741F52" w:rsidRDefault="00184631" w14:paraId="24AD3412" w14:textId="73FB5FE3">
      <w:pPr>
        <w:pStyle w:val="CommentText"/>
        <w:numPr>
          <w:ilvl w:val="0"/>
          <w:numId w:val="10"/>
        </w:numPr>
        <w:rPr>
          <w:rFonts w:ascii="Arial" w:hAnsi="Arial" w:cs="Arial"/>
          <w:sz w:val="24"/>
          <w:szCs w:val="24"/>
        </w:rPr>
      </w:pPr>
      <w:r w:rsidRPr="00FD5463">
        <w:rPr>
          <w:rFonts w:ascii="Arial" w:hAnsi="Arial" w:cs="Arial"/>
          <w:sz w:val="24"/>
          <w:szCs w:val="24"/>
        </w:rPr>
        <w:t xml:space="preserve">puts in place systems to contact young people who the youth workers have been unable to see at the hospital </w:t>
      </w:r>
      <w:proofErr w:type="gramStart"/>
      <w:r w:rsidRPr="00FD5463">
        <w:rPr>
          <w:rFonts w:ascii="Arial" w:hAnsi="Arial" w:cs="Arial"/>
          <w:sz w:val="24"/>
          <w:szCs w:val="24"/>
        </w:rPr>
        <w:t>site;</w:t>
      </w:r>
      <w:proofErr w:type="gramEnd"/>
    </w:p>
    <w:p w:rsidRPr="00FD5463" w:rsidR="00184631" w:rsidP="00741F52" w:rsidRDefault="00184631" w14:paraId="23B35867" w14:textId="0D9A7C22">
      <w:pPr>
        <w:pStyle w:val="CommentText"/>
        <w:numPr>
          <w:ilvl w:val="0"/>
          <w:numId w:val="10"/>
        </w:numPr>
        <w:rPr>
          <w:rFonts w:ascii="Arial" w:hAnsi="Arial" w:cs="Arial"/>
          <w:sz w:val="24"/>
          <w:szCs w:val="24"/>
        </w:rPr>
      </w:pPr>
      <w:r w:rsidRPr="00FD5463">
        <w:rPr>
          <w:rFonts w:ascii="Arial" w:hAnsi="Arial" w:cs="Arial"/>
          <w:sz w:val="24"/>
          <w:szCs w:val="24"/>
        </w:rPr>
        <w:t xml:space="preserve">maintains contact with community services to ensure smooth referral </w:t>
      </w:r>
      <w:proofErr w:type="gramStart"/>
      <w:r w:rsidRPr="00FD5463">
        <w:rPr>
          <w:rFonts w:ascii="Arial" w:hAnsi="Arial" w:cs="Arial"/>
          <w:sz w:val="24"/>
          <w:szCs w:val="24"/>
        </w:rPr>
        <w:t>pathways;</w:t>
      </w:r>
      <w:proofErr w:type="gramEnd"/>
    </w:p>
    <w:p w:rsidRPr="00FD5463" w:rsidR="00184631" w:rsidP="00741F52" w:rsidRDefault="00184631" w14:paraId="3253344C" w14:textId="7A98D0C8">
      <w:pPr>
        <w:pStyle w:val="CommentText"/>
        <w:numPr>
          <w:ilvl w:val="0"/>
          <w:numId w:val="10"/>
        </w:numPr>
        <w:rPr>
          <w:rFonts w:ascii="Arial" w:hAnsi="Arial" w:cs="Arial"/>
          <w:sz w:val="24"/>
          <w:szCs w:val="24"/>
        </w:rPr>
      </w:pPr>
      <w:r w:rsidRPr="00FD5463">
        <w:rPr>
          <w:rFonts w:ascii="Arial" w:hAnsi="Arial" w:cs="Arial"/>
          <w:sz w:val="24"/>
          <w:szCs w:val="24"/>
        </w:rPr>
        <w:t>conducts needs assessments, undertaken by suitably trained members of staff, to identify and record needs and risks;</w:t>
      </w:r>
    </w:p>
    <w:p w:rsidRPr="00FD5463" w:rsidR="00184631" w:rsidP="00741F52" w:rsidRDefault="00184631" w14:paraId="3D0A0906" w14:textId="538E7DD8">
      <w:pPr>
        <w:pStyle w:val="CommentText"/>
        <w:numPr>
          <w:ilvl w:val="0"/>
          <w:numId w:val="10"/>
        </w:numPr>
        <w:rPr>
          <w:rFonts w:ascii="Arial" w:hAnsi="Arial" w:cs="Arial"/>
          <w:sz w:val="24"/>
          <w:szCs w:val="24"/>
        </w:rPr>
      </w:pPr>
      <w:r w:rsidRPr="00FD5463">
        <w:rPr>
          <w:rFonts w:ascii="Arial" w:hAnsi="Arial" w:cs="Arial"/>
          <w:sz w:val="24"/>
          <w:szCs w:val="24"/>
        </w:rPr>
        <w:t xml:space="preserve">refers to suitable support services in accordance with young people’s </w:t>
      </w:r>
      <w:proofErr w:type="gramStart"/>
      <w:r w:rsidRPr="00FD5463">
        <w:rPr>
          <w:rFonts w:ascii="Arial" w:hAnsi="Arial" w:cs="Arial"/>
          <w:sz w:val="24"/>
          <w:szCs w:val="24"/>
        </w:rPr>
        <w:t>needs;</w:t>
      </w:r>
      <w:proofErr w:type="gramEnd"/>
    </w:p>
    <w:p w:rsidRPr="00FD5463" w:rsidR="00184631" w:rsidP="00741F52" w:rsidRDefault="00184631" w14:paraId="4508F49C" w14:textId="1C7EA49B">
      <w:pPr>
        <w:pStyle w:val="CommentText"/>
        <w:numPr>
          <w:ilvl w:val="0"/>
          <w:numId w:val="10"/>
        </w:numPr>
        <w:rPr>
          <w:rFonts w:ascii="Arial" w:hAnsi="Arial" w:cs="Arial"/>
          <w:sz w:val="24"/>
          <w:szCs w:val="24"/>
        </w:rPr>
      </w:pPr>
      <w:r w:rsidRPr="00FD5463">
        <w:rPr>
          <w:rFonts w:ascii="Arial" w:hAnsi="Arial" w:cs="Arial"/>
          <w:sz w:val="24"/>
          <w:szCs w:val="24"/>
        </w:rPr>
        <w:t xml:space="preserve">ensures supported, detailed and fully consensual onward </w:t>
      </w:r>
      <w:proofErr w:type="gramStart"/>
      <w:r w:rsidRPr="00FD5463">
        <w:rPr>
          <w:rFonts w:ascii="Arial" w:hAnsi="Arial" w:cs="Arial"/>
          <w:sz w:val="24"/>
          <w:szCs w:val="24"/>
        </w:rPr>
        <w:t>referrals;</w:t>
      </w:r>
      <w:proofErr w:type="gramEnd"/>
    </w:p>
    <w:p w:rsidRPr="00FD5463" w:rsidR="00184631" w:rsidP="00741F52" w:rsidRDefault="00184631" w14:paraId="039CDED1" w14:textId="417D9FAE">
      <w:pPr>
        <w:pStyle w:val="CommentText"/>
        <w:numPr>
          <w:ilvl w:val="0"/>
          <w:numId w:val="10"/>
        </w:numPr>
        <w:rPr>
          <w:rFonts w:ascii="Arial" w:hAnsi="Arial" w:cs="Arial"/>
          <w:sz w:val="24"/>
          <w:szCs w:val="24"/>
        </w:rPr>
      </w:pPr>
      <w:r w:rsidRPr="00FD5463">
        <w:rPr>
          <w:rFonts w:ascii="Arial" w:hAnsi="Arial" w:cs="Arial"/>
          <w:sz w:val="24"/>
          <w:szCs w:val="24"/>
        </w:rPr>
        <w:t>supports the hospital safeguarding arrangements; and</w:t>
      </w:r>
    </w:p>
    <w:p w:rsidRPr="00FD5463" w:rsidR="00184631" w:rsidP="00741F52" w:rsidRDefault="00184631" w14:paraId="341C98BF" w14:textId="0B63BA18">
      <w:pPr>
        <w:pStyle w:val="CommentText"/>
        <w:numPr>
          <w:ilvl w:val="0"/>
          <w:numId w:val="10"/>
        </w:numPr>
        <w:rPr>
          <w:rFonts w:ascii="Arial" w:hAnsi="Arial" w:cs="Arial"/>
          <w:sz w:val="24"/>
          <w:szCs w:val="24"/>
        </w:rPr>
      </w:pPr>
      <w:r w:rsidRPr="00FD5463">
        <w:rPr>
          <w:rFonts w:ascii="Arial" w:hAnsi="Arial" w:cs="Arial"/>
          <w:sz w:val="24"/>
          <w:szCs w:val="24"/>
        </w:rPr>
        <w:t>records decisions on all actions taken throughout the referral and assessment process.</w:t>
      </w:r>
    </w:p>
    <w:p w:rsidR="008358E3" w:rsidP="00184631" w:rsidRDefault="008358E3" w14:paraId="73DE04AA" w14:textId="77777777">
      <w:pPr>
        <w:pStyle w:val="CommentText"/>
        <w:rPr>
          <w:rFonts w:ascii="Arial" w:hAnsi="Arial" w:cs="Arial"/>
          <w:b/>
          <w:bCs/>
          <w:sz w:val="24"/>
          <w:szCs w:val="24"/>
        </w:rPr>
      </w:pPr>
    </w:p>
    <w:p w:rsidR="00184631" w:rsidP="00184631" w:rsidRDefault="00184631" w14:paraId="481CA04B" w14:textId="77777777">
      <w:pPr>
        <w:pStyle w:val="CommentText"/>
        <w:rPr>
          <w:rFonts w:ascii="Arial" w:hAnsi="Arial" w:cs="Arial"/>
          <w:b/>
          <w:bCs/>
          <w:sz w:val="24"/>
          <w:szCs w:val="24"/>
        </w:rPr>
      </w:pPr>
      <w:r w:rsidRPr="00184631">
        <w:rPr>
          <w:rFonts w:ascii="Arial" w:hAnsi="Arial" w:cs="Arial"/>
          <w:b/>
          <w:bCs/>
          <w:sz w:val="24"/>
          <w:szCs w:val="24"/>
        </w:rPr>
        <w:t>Staffing Requirements</w:t>
      </w:r>
    </w:p>
    <w:p w:rsidRPr="00184631" w:rsidR="00E33EB8" w:rsidP="00184631" w:rsidRDefault="00E33EB8" w14:paraId="2B0123B1" w14:textId="77777777">
      <w:pPr>
        <w:pStyle w:val="CommentText"/>
        <w:rPr>
          <w:rFonts w:ascii="Arial" w:hAnsi="Arial" w:cs="Arial"/>
          <w:b/>
          <w:bCs/>
          <w:sz w:val="24"/>
          <w:szCs w:val="24"/>
        </w:rPr>
      </w:pPr>
    </w:p>
    <w:p w:rsidRPr="0006697A" w:rsidR="00184631" w:rsidP="00184631" w:rsidRDefault="00184631" w14:paraId="0D3E2CF9" w14:textId="77777777">
      <w:pPr>
        <w:pStyle w:val="CommentText"/>
        <w:rPr>
          <w:rFonts w:ascii="Arial" w:hAnsi="Arial" w:cs="Arial"/>
          <w:sz w:val="24"/>
          <w:szCs w:val="24"/>
        </w:rPr>
      </w:pPr>
      <w:r w:rsidRPr="0006697A">
        <w:rPr>
          <w:rFonts w:ascii="Arial" w:hAnsi="Arial" w:cs="Arial"/>
          <w:sz w:val="24"/>
          <w:szCs w:val="24"/>
        </w:rPr>
        <w:t>The Provider(s) must ensure that all staff are adequately trained, receive effective development and clinical supervision to enable them to carry out the role at a high-quality of service delivery, and comply with relevant hospital policies and procedures.</w:t>
      </w:r>
    </w:p>
    <w:p w:rsidRPr="0006697A" w:rsidR="00E33EB8" w:rsidP="00184631" w:rsidRDefault="00E33EB8" w14:paraId="080B1560" w14:textId="77777777">
      <w:pPr>
        <w:pStyle w:val="CommentText"/>
        <w:rPr>
          <w:rFonts w:ascii="Arial" w:hAnsi="Arial" w:cs="Arial"/>
          <w:sz w:val="24"/>
          <w:szCs w:val="24"/>
        </w:rPr>
      </w:pPr>
    </w:p>
    <w:p w:rsidR="00184631" w:rsidP="00184631" w:rsidRDefault="00184631" w14:paraId="25500A20" w14:textId="77777777">
      <w:pPr>
        <w:pStyle w:val="CommentText"/>
        <w:rPr>
          <w:rFonts w:ascii="Arial" w:hAnsi="Arial" w:cs="Arial"/>
          <w:sz w:val="24"/>
          <w:szCs w:val="24"/>
        </w:rPr>
      </w:pPr>
      <w:r w:rsidRPr="0006697A">
        <w:rPr>
          <w:rFonts w:ascii="Arial" w:hAnsi="Arial" w:cs="Arial"/>
          <w:sz w:val="24"/>
          <w:szCs w:val="24"/>
        </w:rPr>
        <w:t>All staff, whether paid or unpaid, will be managed within appropriate governance structures, taking account of the need for expert or skilled supervision appropriate to the support needs of staff/volunteers.</w:t>
      </w:r>
    </w:p>
    <w:p w:rsidR="00960128" w:rsidP="00184631" w:rsidRDefault="00960128" w14:paraId="09C44BED" w14:textId="77777777">
      <w:pPr>
        <w:pStyle w:val="CommentText"/>
        <w:rPr>
          <w:rFonts w:ascii="Arial" w:hAnsi="Arial" w:cs="Arial"/>
          <w:sz w:val="24"/>
          <w:szCs w:val="24"/>
        </w:rPr>
      </w:pPr>
    </w:p>
    <w:p w:rsidR="00960128" w:rsidP="00184631" w:rsidRDefault="00960128" w14:paraId="2D5EDD62" w14:textId="71822645">
      <w:pPr>
        <w:pStyle w:val="CommentText"/>
        <w:rPr>
          <w:rFonts w:ascii="Arial" w:hAnsi="Arial" w:cs="Arial"/>
          <w:sz w:val="24"/>
          <w:szCs w:val="24"/>
        </w:rPr>
      </w:pPr>
      <w:r w:rsidRPr="0006697A">
        <w:rPr>
          <w:rFonts w:ascii="Arial" w:hAnsi="Arial" w:cs="Arial"/>
          <w:sz w:val="24"/>
          <w:szCs w:val="24"/>
        </w:rPr>
        <w:t>The Provider(s) shall undertake to facilitate the appropriate continuing professional development and training of staff involved in the delivery of the Service, whether paid or unpaid, to ensure they meet minimum competency standards.</w:t>
      </w:r>
    </w:p>
    <w:p w:rsidRPr="0006697A" w:rsidR="00CF08F7" w:rsidP="00184631" w:rsidRDefault="00CF08F7" w14:paraId="70A17210" w14:textId="77777777">
      <w:pPr>
        <w:pStyle w:val="CommentText"/>
        <w:rPr>
          <w:rFonts w:ascii="Arial" w:hAnsi="Arial" w:cs="Arial"/>
          <w:sz w:val="24"/>
          <w:szCs w:val="24"/>
        </w:rPr>
      </w:pPr>
    </w:p>
    <w:p w:rsidRPr="0006697A" w:rsidR="00184631" w:rsidP="00184631" w:rsidRDefault="00184631" w14:paraId="0AA133E9" w14:textId="77777777">
      <w:pPr>
        <w:pStyle w:val="CommentText"/>
        <w:rPr>
          <w:rFonts w:ascii="Arial" w:hAnsi="Arial" w:cs="Arial"/>
          <w:sz w:val="24"/>
          <w:szCs w:val="24"/>
        </w:rPr>
      </w:pPr>
      <w:r w:rsidRPr="0006697A">
        <w:rPr>
          <w:rFonts w:ascii="Arial" w:hAnsi="Arial" w:cs="Arial"/>
          <w:sz w:val="24"/>
          <w:szCs w:val="24"/>
        </w:rPr>
        <w:t>Adequate and flexible resources must be available to meet demand. The Service must be able to implement a timely response to changes in that demand.</w:t>
      </w:r>
    </w:p>
    <w:p w:rsidRPr="0006697A" w:rsidR="00E33EB8" w:rsidP="00184631" w:rsidRDefault="00E33EB8" w14:paraId="236409A1" w14:textId="77777777">
      <w:pPr>
        <w:pStyle w:val="CommentText"/>
        <w:rPr>
          <w:rFonts w:ascii="Arial" w:hAnsi="Arial" w:cs="Arial"/>
          <w:sz w:val="24"/>
          <w:szCs w:val="24"/>
        </w:rPr>
      </w:pPr>
    </w:p>
    <w:p w:rsidRPr="0006697A" w:rsidR="00184631" w:rsidP="00184631" w:rsidRDefault="00184631" w14:paraId="655133A8" w14:textId="77777777">
      <w:pPr>
        <w:pStyle w:val="CommentText"/>
        <w:rPr>
          <w:rFonts w:ascii="Arial" w:hAnsi="Arial" w:cs="Arial"/>
          <w:sz w:val="24"/>
          <w:szCs w:val="24"/>
        </w:rPr>
      </w:pPr>
      <w:r w:rsidRPr="0006697A">
        <w:rPr>
          <w:rFonts w:ascii="Arial" w:hAnsi="Arial" w:cs="Arial"/>
          <w:sz w:val="24"/>
          <w:szCs w:val="24"/>
        </w:rPr>
        <w:t xml:space="preserve">All staff and volunteers must have successfully passed an enhanced DBS check prior to working with the Service. </w:t>
      </w:r>
    </w:p>
    <w:p w:rsidRPr="0006697A" w:rsidR="00E33EB8" w:rsidP="00184631" w:rsidRDefault="00E33EB8" w14:paraId="4B3F7FF4" w14:textId="77777777">
      <w:pPr>
        <w:pStyle w:val="CommentText"/>
        <w:rPr>
          <w:rFonts w:ascii="Arial" w:hAnsi="Arial" w:cs="Arial"/>
          <w:sz w:val="24"/>
          <w:szCs w:val="24"/>
        </w:rPr>
      </w:pPr>
    </w:p>
    <w:p w:rsidRPr="0006697A" w:rsidR="00184631" w:rsidP="00184631" w:rsidRDefault="00184631" w14:paraId="77378ED7" w14:textId="63337B24">
      <w:pPr>
        <w:pStyle w:val="CommentText"/>
        <w:rPr>
          <w:rFonts w:ascii="Arial" w:hAnsi="Arial" w:cs="Arial"/>
          <w:sz w:val="24"/>
          <w:szCs w:val="24"/>
        </w:rPr>
      </w:pPr>
      <w:r w:rsidRPr="4EE33366">
        <w:rPr>
          <w:rFonts w:ascii="Arial" w:hAnsi="Arial" w:cs="Arial"/>
          <w:sz w:val="24"/>
          <w:szCs w:val="24"/>
        </w:rPr>
        <w:t xml:space="preserve">All staff </w:t>
      </w:r>
      <w:r w:rsidR="0047762C">
        <w:rPr>
          <w:rFonts w:ascii="Arial" w:hAnsi="Arial" w:cs="Arial"/>
          <w:sz w:val="24"/>
          <w:szCs w:val="24"/>
        </w:rPr>
        <w:t>who</w:t>
      </w:r>
      <w:r w:rsidRPr="4EE33366">
        <w:rPr>
          <w:rFonts w:ascii="Arial" w:hAnsi="Arial" w:cs="Arial"/>
          <w:sz w:val="24"/>
          <w:szCs w:val="24"/>
        </w:rPr>
        <w:t xml:space="preserve"> </w:t>
      </w:r>
      <w:r w:rsidR="008F6F30">
        <w:rPr>
          <w:rFonts w:ascii="Arial" w:hAnsi="Arial" w:cs="Arial"/>
          <w:sz w:val="24"/>
          <w:szCs w:val="24"/>
        </w:rPr>
        <w:t>are part of the</w:t>
      </w:r>
      <w:r w:rsidR="00462DB8">
        <w:rPr>
          <w:rFonts w:ascii="Arial" w:hAnsi="Arial" w:cs="Arial"/>
          <w:sz w:val="24"/>
          <w:szCs w:val="24"/>
        </w:rPr>
        <w:t xml:space="preserve"> in hospital youth work service </w:t>
      </w:r>
      <w:r w:rsidR="00417785">
        <w:rPr>
          <w:rFonts w:ascii="Arial" w:hAnsi="Arial" w:cs="Arial"/>
          <w:sz w:val="24"/>
          <w:szCs w:val="24"/>
        </w:rPr>
        <w:t xml:space="preserve">will require </w:t>
      </w:r>
      <w:commentRangeStart w:id="39"/>
      <w:commentRangeStart w:id="40"/>
      <w:commentRangeStart w:id="41"/>
      <w:commentRangeStart w:id="42"/>
      <w:commentRangeStart w:id="43"/>
      <w:r w:rsidRPr="4EE33366">
        <w:rPr>
          <w:rFonts w:ascii="Arial" w:hAnsi="Arial" w:cs="Arial"/>
          <w:sz w:val="24"/>
          <w:szCs w:val="24"/>
        </w:rPr>
        <w:t xml:space="preserve">an honorary contract </w:t>
      </w:r>
      <w:commentRangeEnd w:id="39"/>
      <w:r>
        <w:rPr>
          <w:rStyle w:val="CommentReference"/>
        </w:rPr>
        <w:commentReference w:id="39"/>
      </w:r>
      <w:commentRangeEnd w:id="40"/>
      <w:r>
        <w:rPr>
          <w:rStyle w:val="CommentReference"/>
        </w:rPr>
        <w:commentReference w:id="40"/>
      </w:r>
      <w:commentRangeEnd w:id="41"/>
      <w:r>
        <w:rPr>
          <w:rStyle w:val="CommentReference"/>
        </w:rPr>
        <w:commentReference w:id="41"/>
      </w:r>
      <w:commentRangeEnd w:id="42"/>
      <w:r w:rsidR="00B83F35">
        <w:rPr>
          <w:rStyle w:val="CommentReference"/>
        </w:rPr>
        <w:commentReference w:id="42"/>
      </w:r>
      <w:commentRangeEnd w:id="43"/>
      <w:r w:rsidR="00ED1F9B">
        <w:rPr>
          <w:rStyle w:val="CommentReference"/>
        </w:rPr>
        <w:commentReference w:id="43"/>
      </w:r>
      <w:r w:rsidRPr="4EE33366">
        <w:rPr>
          <w:rFonts w:ascii="Arial" w:hAnsi="Arial" w:cs="Arial"/>
          <w:sz w:val="24"/>
          <w:szCs w:val="24"/>
        </w:rPr>
        <w:t>from the hospital and will need to go through hospital HR processes.</w:t>
      </w:r>
      <w:r w:rsidR="00417785">
        <w:rPr>
          <w:rFonts w:ascii="Arial" w:hAnsi="Arial" w:cs="Arial"/>
          <w:sz w:val="24"/>
          <w:szCs w:val="24"/>
        </w:rPr>
        <w:t xml:space="preserve"> This contract will allow staff to </w:t>
      </w:r>
      <w:r w:rsidR="00A36562">
        <w:rPr>
          <w:rFonts w:ascii="Arial" w:hAnsi="Arial" w:cs="Arial"/>
          <w:sz w:val="24"/>
          <w:szCs w:val="24"/>
        </w:rPr>
        <w:t xml:space="preserve">work within the hospital </w:t>
      </w:r>
      <w:r w:rsidR="00662870">
        <w:rPr>
          <w:rFonts w:ascii="Arial" w:hAnsi="Arial" w:cs="Arial"/>
          <w:sz w:val="24"/>
          <w:szCs w:val="24"/>
        </w:rPr>
        <w:t xml:space="preserve">unaccompanied </w:t>
      </w:r>
      <w:r w:rsidR="003A1B39">
        <w:rPr>
          <w:rFonts w:ascii="Arial" w:hAnsi="Arial" w:cs="Arial"/>
          <w:sz w:val="24"/>
          <w:szCs w:val="24"/>
        </w:rPr>
        <w:t>and access patient records</w:t>
      </w:r>
      <w:r w:rsidR="00B42941">
        <w:rPr>
          <w:rFonts w:ascii="Arial" w:hAnsi="Arial" w:cs="Arial"/>
          <w:sz w:val="24"/>
          <w:szCs w:val="24"/>
        </w:rPr>
        <w:t xml:space="preserve">. The VRU will work with the Provider(s) during the </w:t>
      </w:r>
      <w:proofErr w:type="spellStart"/>
      <w:r w:rsidR="00B42941">
        <w:rPr>
          <w:rFonts w:ascii="Arial" w:hAnsi="Arial" w:cs="Arial"/>
          <w:sz w:val="24"/>
          <w:szCs w:val="24"/>
        </w:rPr>
        <w:t>mobili</w:t>
      </w:r>
      <w:r w:rsidR="0047762C">
        <w:rPr>
          <w:rFonts w:ascii="Arial" w:hAnsi="Arial" w:cs="Arial"/>
          <w:sz w:val="24"/>
          <w:szCs w:val="24"/>
        </w:rPr>
        <w:t>s</w:t>
      </w:r>
      <w:r w:rsidR="00B42941">
        <w:rPr>
          <w:rFonts w:ascii="Arial" w:hAnsi="Arial" w:cs="Arial"/>
          <w:sz w:val="24"/>
          <w:szCs w:val="24"/>
        </w:rPr>
        <w:t>ation</w:t>
      </w:r>
      <w:proofErr w:type="spellEnd"/>
      <w:r w:rsidR="00B42941">
        <w:rPr>
          <w:rFonts w:ascii="Arial" w:hAnsi="Arial" w:cs="Arial"/>
          <w:sz w:val="24"/>
          <w:szCs w:val="24"/>
        </w:rPr>
        <w:t xml:space="preserve"> period to support the process of acquiring honorary contracts in a timely manner. </w:t>
      </w:r>
    </w:p>
    <w:p w:rsidRPr="0006697A" w:rsidR="00E33EB8" w:rsidP="00184631" w:rsidRDefault="00E33EB8" w14:paraId="44BEB2AC" w14:textId="77777777">
      <w:pPr>
        <w:pStyle w:val="CommentText"/>
        <w:rPr>
          <w:rFonts w:ascii="Arial" w:hAnsi="Arial" w:cs="Arial"/>
          <w:sz w:val="24"/>
          <w:szCs w:val="24"/>
        </w:rPr>
      </w:pPr>
    </w:p>
    <w:p w:rsidRPr="0006697A" w:rsidR="00184631" w:rsidP="00184631" w:rsidRDefault="00184631" w14:paraId="296FD401" w14:textId="7EE45D0B">
      <w:pPr>
        <w:pStyle w:val="CommentText"/>
        <w:rPr>
          <w:rFonts w:ascii="Arial" w:hAnsi="Arial" w:cs="Arial"/>
          <w:sz w:val="24"/>
          <w:szCs w:val="24"/>
        </w:rPr>
      </w:pPr>
      <w:r w:rsidRPr="0006697A">
        <w:rPr>
          <w:rFonts w:ascii="Arial" w:hAnsi="Arial" w:cs="Arial"/>
          <w:sz w:val="24"/>
          <w:szCs w:val="24"/>
        </w:rPr>
        <w:t xml:space="preserve">The Provider(s) must ensure that policies for risk-reporting and whistle-blowing are in place for incidents that arise causing harm or potential harm to young people, staff or volunteers. There is a duty on the Provider(s) to inform </w:t>
      </w:r>
      <w:r w:rsidRPr="0006697A" w:rsidR="00E33EB8">
        <w:rPr>
          <w:rFonts w:ascii="Arial" w:hAnsi="Arial" w:cs="Arial"/>
          <w:sz w:val="24"/>
          <w:szCs w:val="24"/>
        </w:rPr>
        <w:t>VRU</w:t>
      </w:r>
      <w:r w:rsidRPr="0006697A">
        <w:rPr>
          <w:rFonts w:ascii="Arial" w:hAnsi="Arial" w:cs="Arial"/>
          <w:sz w:val="24"/>
          <w:szCs w:val="24"/>
        </w:rPr>
        <w:t xml:space="preserve"> of anything which comes to light which might impact on the Service.</w:t>
      </w:r>
    </w:p>
    <w:p w:rsidRPr="0006697A" w:rsidR="00E33EB8" w:rsidP="00184631" w:rsidRDefault="00E33EB8" w14:paraId="075E4584" w14:textId="77777777">
      <w:pPr>
        <w:pStyle w:val="CommentText"/>
        <w:rPr>
          <w:rFonts w:ascii="Arial" w:hAnsi="Arial" w:cs="Arial"/>
          <w:sz w:val="24"/>
          <w:szCs w:val="24"/>
        </w:rPr>
      </w:pPr>
    </w:p>
    <w:p w:rsidRPr="0006697A" w:rsidR="00184631" w:rsidP="00184631" w:rsidRDefault="00184631" w14:paraId="1EC92B77" w14:textId="77777777">
      <w:pPr>
        <w:pStyle w:val="CommentText"/>
        <w:rPr>
          <w:rFonts w:ascii="Arial" w:hAnsi="Arial" w:cs="Arial"/>
          <w:sz w:val="24"/>
          <w:szCs w:val="24"/>
        </w:rPr>
      </w:pPr>
      <w:r w:rsidRPr="0006697A">
        <w:rPr>
          <w:rFonts w:ascii="Arial" w:hAnsi="Arial" w:cs="Arial"/>
          <w:sz w:val="24"/>
          <w:szCs w:val="24"/>
        </w:rPr>
        <w:t>The Provider(s) shall ensure that volunteers do not undertake unaccompanied outreach visits.</w:t>
      </w:r>
    </w:p>
    <w:p w:rsidRPr="0006697A" w:rsidR="00F30176" w:rsidP="00184631" w:rsidRDefault="00F30176" w14:paraId="1BD0F331" w14:textId="77777777">
      <w:pPr>
        <w:pStyle w:val="CommentText"/>
        <w:rPr>
          <w:rFonts w:ascii="Arial" w:hAnsi="Arial" w:cs="Arial"/>
          <w:sz w:val="24"/>
          <w:szCs w:val="24"/>
        </w:rPr>
      </w:pPr>
    </w:p>
    <w:p w:rsidR="00184631" w:rsidP="00184631" w:rsidRDefault="00184631" w14:paraId="26953472" w14:textId="0C554809">
      <w:pPr>
        <w:pStyle w:val="CommentText"/>
        <w:rPr>
          <w:rFonts w:ascii="Arial" w:hAnsi="Arial" w:cs="Arial"/>
          <w:sz w:val="24"/>
          <w:szCs w:val="24"/>
        </w:rPr>
      </w:pPr>
      <w:r w:rsidRPr="0006697A">
        <w:rPr>
          <w:rFonts w:ascii="Arial" w:hAnsi="Arial" w:cs="Arial"/>
          <w:sz w:val="24"/>
          <w:szCs w:val="24"/>
        </w:rPr>
        <w:t xml:space="preserve">The Provider(s) shall identify lead staff member(s) for safeguarding for the Service. The Provider(s) shall engage in </w:t>
      </w:r>
      <w:r w:rsidR="00513CA8">
        <w:rPr>
          <w:rFonts w:ascii="Arial" w:hAnsi="Arial" w:cs="Arial"/>
          <w:sz w:val="24"/>
          <w:szCs w:val="24"/>
        </w:rPr>
        <w:t>S</w:t>
      </w:r>
      <w:r w:rsidRPr="0006697A">
        <w:rPr>
          <w:rFonts w:ascii="Arial" w:hAnsi="Arial" w:cs="Arial"/>
          <w:sz w:val="24"/>
          <w:szCs w:val="24"/>
        </w:rPr>
        <w:t xml:space="preserve">erious </w:t>
      </w:r>
      <w:r w:rsidR="00513CA8">
        <w:rPr>
          <w:rFonts w:ascii="Arial" w:hAnsi="Arial" w:cs="Arial"/>
          <w:sz w:val="24"/>
          <w:szCs w:val="24"/>
        </w:rPr>
        <w:t>C</w:t>
      </w:r>
      <w:r w:rsidRPr="0006697A">
        <w:rPr>
          <w:rFonts w:ascii="Arial" w:hAnsi="Arial" w:cs="Arial"/>
          <w:sz w:val="24"/>
          <w:szCs w:val="24"/>
        </w:rPr>
        <w:t xml:space="preserve">ase </w:t>
      </w:r>
      <w:r w:rsidR="00513CA8">
        <w:rPr>
          <w:rFonts w:ascii="Arial" w:hAnsi="Arial" w:cs="Arial"/>
          <w:sz w:val="24"/>
          <w:szCs w:val="24"/>
        </w:rPr>
        <w:t>R</w:t>
      </w:r>
      <w:r w:rsidRPr="0006697A">
        <w:rPr>
          <w:rFonts w:ascii="Arial" w:hAnsi="Arial" w:cs="Arial"/>
          <w:sz w:val="24"/>
          <w:szCs w:val="24"/>
        </w:rPr>
        <w:t>eviews as required.</w:t>
      </w:r>
    </w:p>
    <w:p w:rsidRPr="0006697A" w:rsidR="00CF08F7" w:rsidP="00184631" w:rsidRDefault="00CF08F7" w14:paraId="5DC2BE05" w14:textId="77777777">
      <w:pPr>
        <w:pStyle w:val="CommentText"/>
        <w:rPr>
          <w:rFonts w:ascii="Arial" w:hAnsi="Arial" w:cs="Arial"/>
          <w:sz w:val="24"/>
          <w:szCs w:val="24"/>
        </w:rPr>
      </w:pPr>
    </w:p>
    <w:p w:rsidR="00184631" w:rsidP="00184631" w:rsidRDefault="00184631" w14:paraId="53029132" w14:textId="77777777">
      <w:pPr>
        <w:pStyle w:val="CommentText"/>
        <w:rPr>
          <w:rFonts w:ascii="Arial" w:hAnsi="Arial" w:cs="Arial"/>
          <w:b/>
          <w:bCs/>
          <w:sz w:val="24"/>
          <w:szCs w:val="24"/>
        </w:rPr>
      </w:pPr>
      <w:r w:rsidRPr="00CF08F7">
        <w:rPr>
          <w:rFonts w:ascii="Arial" w:hAnsi="Arial" w:cs="Arial"/>
          <w:b/>
          <w:bCs/>
          <w:sz w:val="24"/>
          <w:szCs w:val="24"/>
        </w:rPr>
        <w:t>Service User Involvement</w:t>
      </w:r>
    </w:p>
    <w:p w:rsidRPr="00CF08F7" w:rsidR="00960128" w:rsidP="00184631" w:rsidRDefault="00960128" w14:paraId="779A26BE" w14:textId="77777777">
      <w:pPr>
        <w:pStyle w:val="CommentText"/>
        <w:rPr>
          <w:rFonts w:ascii="Arial" w:hAnsi="Arial" w:cs="Arial"/>
          <w:b/>
          <w:bCs/>
          <w:sz w:val="24"/>
          <w:szCs w:val="24"/>
        </w:rPr>
      </w:pPr>
    </w:p>
    <w:p w:rsidRPr="0006697A" w:rsidR="00184631" w:rsidP="00184631" w:rsidRDefault="00184631" w14:paraId="248911AB" w14:textId="19C88A43">
      <w:pPr>
        <w:pStyle w:val="CommentText"/>
        <w:rPr>
          <w:rFonts w:ascii="Arial" w:hAnsi="Arial" w:cs="Arial"/>
          <w:sz w:val="24"/>
          <w:szCs w:val="24"/>
        </w:rPr>
      </w:pPr>
      <w:commentRangeStart w:id="45"/>
      <w:commentRangeStart w:id="46"/>
      <w:r w:rsidRPr="4EE33366">
        <w:rPr>
          <w:rFonts w:ascii="Arial" w:hAnsi="Arial" w:cs="Arial"/>
          <w:sz w:val="24"/>
          <w:szCs w:val="24"/>
        </w:rPr>
        <w:t xml:space="preserve">The Provider(s) must actively seek service user input to assist in the identification of service improvement opportunities and to help </w:t>
      </w:r>
      <w:r w:rsidRPr="4EE33366" w:rsidR="00CF08F7">
        <w:rPr>
          <w:rFonts w:ascii="Arial" w:hAnsi="Arial" w:cs="Arial"/>
          <w:sz w:val="24"/>
          <w:szCs w:val="24"/>
        </w:rPr>
        <w:t>VRU</w:t>
      </w:r>
      <w:r w:rsidRPr="4EE33366">
        <w:rPr>
          <w:rFonts w:ascii="Arial" w:hAnsi="Arial" w:cs="Arial"/>
          <w:sz w:val="24"/>
          <w:szCs w:val="24"/>
        </w:rPr>
        <w:t xml:space="preserve"> understand their experiences, their support needs</w:t>
      </w:r>
      <w:r w:rsidRPr="4EE33366" w:rsidR="00960128">
        <w:rPr>
          <w:rFonts w:ascii="Arial" w:hAnsi="Arial" w:cs="Arial"/>
          <w:sz w:val="24"/>
          <w:szCs w:val="24"/>
        </w:rPr>
        <w:t>.</w:t>
      </w:r>
      <w:commentRangeEnd w:id="45"/>
      <w:r>
        <w:rPr>
          <w:rStyle w:val="CommentReference"/>
        </w:rPr>
        <w:commentReference w:id="45"/>
      </w:r>
      <w:commentRangeEnd w:id="46"/>
      <w:r w:rsidR="009E0ED7">
        <w:rPr>
          <w:rStyle w:val="CommentReference"/>
        </w:rPr>
        <w:commentReference w:id="46"/>
      </w:r>
    </w:p>
    <w:p w:rsidR="00AF547D" w:rsidP="00184631" w:rsidRDefault="00AF547D" w14:paraId="4BCA307C" w14:textId="77777777">
      <w:pPr>
        <w:pStyle w:val="CommentText"/>
        <w:rPr>
          <w:rFonts w:ascii="Arial" w:hAnsi="Arial" w:cs="Arial"/>
          <w:sz w:val="24"/>
          <w:szCs w:val="24"/>
        </w:rPr>
      </w:pPr>
    </w:p>
    <w:p w:rsidR="00184631" w:rsidP="00184631" w:rsidRDefault="00184631" w14:paraId="3977932E" w14:textId="7F87A78B">
      <w:pPr>
        <w:pStyle w:val="CommentText"/>
        <w:rPr>
          <w:rFonts w:ascii="Arial" w:hAnsi="Arial" w:cs="Arial"/>
          <w:sz w:val="24"/>
          <w:szCs w:val="24"/>
        </w:rPr>
      </w:pPr>
      <w:r w:rsidRPr="0006697A">
        <w:rPr>
          <w:rFonts w:ascii="Arial" w:hAnsi="Arial" w:cs="Arial"/>
          <w:sz w:val="24"/>
          <w:szCs w:val="24"/>
        </w:rPr>
        <w:t xml:space="preserve">All young people should be given an opportunity to </w:t>
      </w:r>
      <w:r w:rsidR="00151425">
        <w:rPr>
          <w:rFonts w:ascii="Arial" w:hAnsi="Arial" w:cs="Arial"/>
          <w:sz w:val="24"/>
          <w:szCs w:val="24"/>
        </w:rPr>
        <w:t xml:space="preserve">give </w:t>
      </w:r>
      <w:r w:rsidRPr="0006697A">
        <w:rPr>
          <w:rFonts w:ascii="Arial" w:hAnsi="Arial" w:cs="Arial"/>
          <w:sz w:val="24"/>
          <w:szCs w:val="24"/>
        </w:rPr>
        <w:t xml:space="preserve">feedback </w:t>
      </w:r>
      <w:r w:rsidR="00151425">
        <w:rPr>
          <w:rFonts w:ascii="Arial" w:hAnsi="Arial" w:cs="Arial"/>
          <w:sz w:val="24"/>
          <w:szCs w:val="24"/>
        </w:rPr>
        <w:t>regarding</w:t>
      </w:r>
      <w:r w:rsidRPr="0006697A">
        <w:rPr>
          <w:rFonts w:ascii="Arial" w:hAnsi="Arial" w:cs="Arial"/>
          <w:sz w:val="24"/>
          <w:szCs w:val="24"/>
        </w:rPr>
        <w:t xml:space="preserve"> the </w:t>
      </w:r>
      <w:r w:rsidR="00151425">
        <w:rPr>
          <w:rFonts w:ascii="Arial" w:hAnsi="Arial" w:cs="Arial"/>
          <w:sz w:val="24"/>
          <w:szCs w:val="24"/>
        </w:rPr>
        <w:t>s</w:t>
      </w:r>
      <w:r w:rsidRPr="0006697A">
        <w:rPr>
          <w:rFonts w:ascii="Arial" w:hAnsi="Arial" w:cs="Arial"/>
          <w:sz w:val="24"/>
          <w:szCs w:val="24"/>
        </w:rPr>
        <w:t xml:space="preserve">ervice they have received.  </w:t>
      </w:r>
    </w:p>
    <w:p w:rsidRPr="0006697A" w:rsidR="00FD5463" w:rsidP="00184631" w:rsidRDefault="00FD5463" w14:paraId="008EE497" w14:textId="77777777">
      <w:pPr>
        <w:pStyle w:val="CommentText"/>
        <w:rPr>
          <w:rFonts w:ascii="Arial" w:hAnsi="Arial" w:cs="Arial"/>
          <w:sz w:val="24"/>
          <w:szCs w:val="24"/>
        </w:rPr>
      </w:pPr>
    </w:p>
    <w:p w:rsidRPr="0006697A" w:rsidR="00184631" w:rsidP="00184631" w:rsidRDefault="00184631" w14:paraId="3B561F2F" w14:textId="77777777">
      <w:pPr>
        <w:pStyle w:val="CommentText"/>
        <w:rPr>
          <w:rFonts w:ascii="Arial" w:hAnsi="Arial" w:cs="Arial"/>
          <w:sz w:val="24"/>
          <w:szCs w:val="24"/>
        </w:rPr>
      </w:pPr>
      <w:r w:rsidRPr="0006697A">
        <w:rPr>
          <w:rFonts w:ascii="Arial" w:hAnsi="Arial" w:cs="Arial"/>
          <w:sz w:val="24"/>
          <w:szCs w:val="24"/>
        </w:rPr>
        <w:t xml:space="preserve">Complaints procedures shall be made available to victims on request. If the victim would like support in making a complaint, the Provider(s) will provide access to advocacy.   </w:t>
      </w:r>
    </w:p>
    <w:p w:rsidR="009F6080" w:rsidP="00184631" w:rsidRDefault="009F6080" w14:paraId="0C9EE77F" w14:textId="77777777">
      <w:pPr>
        <w:pStyle w:val="CommentText"/>
        <w:rPr>
          <w:rFonts w:ascii="Arial" w:hAnsi="Arial" w:cs="Arial"/>
          <w:b/>
          <w:bCs/>
          <w:sz w:val="24"/>
          <w:szCs w:val="24"/>
        </w:rPr>
      </w:pPr>
    </w:p>
    <w:p w:rsidR="00C164A2" w:rsidP="00184631" w:rsidRDefault="00C164A2" w14:paraId="5B939E4F" w14:textId="77777777">
      <w:pPr>
        <w:pStyle w:val="CommentText"/>
        <w:rPr>
          <w:rFonts w:ascii="Arial" w:hAnsi="Arial" w:cs="Arial"/>
          <w:b/>
          <w:bCs/>
          <w:sz w:val="24"/>
          <w:szCs w:val="24"/>
        </w:rPr>
      </w:pPr>
      <w:r>
        <w:rPr>
          <w:rFonts w:ascii="Arial" w:hAnsi="Arial" w:cs="Arial"/>
          <w:b/>
          <w:bCs/>
          <w:sz w:val="24"/>
          <w:szCs w:val="24"/>
        </w:rPr>
        <w:t>Learning Partner</w:t>
      </w:r>
    </w:p>
    <w:p w:rsidR="007845D9" w:rsidP="007845D9" w:rsidRDefault="007845D9" w14:paraId="4AFBBD90" w14:textId="77777777"/>
    <w:p w:rsidR="004142C0" w:rsidP="007845D9" w:rsidRDefault="007845D9" w14:paraId="68FAF4CC" w14:textId="7EC661D5">
      <w:pPr>
        <w:rPr>
          <w:rFonts w:ascii="Arial" w:hAnsi="Arial" w:eastAsia="Tahoma" w:cs="Arial"/>
          <w:lang w:val="en-US"/>
        </w:rPr>
      </w:pPr>
      <w:r>
        <w:rPr>
          <w:rFonts w:ascii="Arial" w:hAnsi="Arial" w:eastAsia="Tahoma" w:cs="Arial"/>
          <w:lang w:val="en-US"/>
        </w:rPr>
        <w:t>Due to the complexity of delivery across multiple sites, t</w:t>
      </w:r>
      <w:r w:rsidRPr="00824651">
        <w:rPr>
          <w:rFonts w:ascii="Arial" w:hAnsi="Arial" w:eastAsia="Tahoma" w:cs="Arial"/>
          <w:lang w:val="en-US"/>
        </w:rPr>
        <w:t>he VRU is commissioning a Learning Partner who will play a key role in the active contract management of providers, namely:</w:t>
      </w:r>
    </w:p>
    <w:p w:rsidRPr="00824651" w:rsidR="004142C0" w:rsidP="007845D9" w:rsidRDefault="004142C0" w14:paraId="05173E0C" w14:textId="77777777">
      <w:pPr>
        <w:rPr>
          <w:rFonts w:ascii="Arial" w:hAnsi="Arial" w:eastAsia="Tahoma" w:cs="Arial"/>
          <w:lang w:val="en-US"/>
        </w:rPr>
      </w:pPr>
    </w:p>
    <w:p w:rsidRPr="00824651" w:rsidR="007845D9" w:rsidP="00741F52" w:rsidRDefault="007845D9" w14:paraId="0AFDDA07" w14:textId="77777777">
      <w:pPr>
        <w:pStyle w:val="ListParagraph"/>
        <w:numPr>
          <w:ilvl w:val="1"/>
          <w:numId w:val="12"/>
        </w:numPr>
        <w:jc w:val="both"/>
        <w:rPr>
          <w:rFonts w:ascii="Arial" w:hAnsi="Arial" w:eastAsia="Tahoma" w:cs="Arial"/>
          <w:lang w:val="en-US"/>
        </w:rPr>
      </w:pPr>
      <w:r w:rsidRPr="00824651">
        <w:rPr>
          <w:rFonts w:ascii="Arial" w:hAnsi="Arial" w:eastAsia="Tahoma" w:cs="Arial"/>
          <w:lang w:val="en-US"/>
        </w:rPr>
        <w:t>Reactive troubleshooting</w:t>
      </w:r>
    </w:p>
    <w:p w:rsidRPr="00824651" w:rsidR="007845D9" w:rsidP="00741F52" w:rsidRDefault="007845D9" w14:paraId="47A1F192" w14:textId="77777777">
      <w:pPr>
        <w:pStyle w:val="ListParagraph"/>
        <w:numPr>
          <w:ilvl w:val="1"/>
          <w:numId w:val="12"/>
        </w:numPr>
        <w:jc w:val="both"/>
        <w:rPr>
          <w:rFonts w:ascii="Arial" w:hAnsi="Arial" w:eastAsia="Tahoma" w:cs="Arial"/>
          <w:lang w:val="en-US"/>
        </w:rPr>
      </w:pPr>
      <w:r w:rsidRPr="00824651">
        <w:rPr>
          <w:rFonts w:ascii="Arial" w:hAnsi="Arial" w:eastAsia="Tahoma" w:cs="Arial"/>
          <w:lang w:val="en-US"/>
        </w:rPr>
        <w:t>Incremental improvements</w:t>
      </w:r>
    </w:p>
    <w:p w:rsidRPr="00824651" w:rsidR="007845D9" w:rsidP="00741F52" w:rsidRDefault="007845D9" w14:paraId="2ABD3C44" w14:textId="77777777">
      <w:pPr>
        <w:pStyle w:val="ListParagraph"/>
        <w:numPr>
          <w:ilvl w:val="1"/>
          <w:numId w:val="12"/>
        </w:numPr>
        <w:jc w:val="both"/>
        <w:rPr>
          <w:rFonts w:ascii="Arial" w:hAnsi="Arial" w:eastAsia="Tahoma" w:cs="Arial"/>
          <w:lang w:val="en-US"/>
        </w:rPr>
      </w:pPr>
      <w:r w:rsidRPr="00824651">
        <w:rPr>
          <w:rFonts w:ascii="Arial" w:hAnsi="Arial" w:eastAsia="Tahoma" w:cs="Arial"/>
          <w:lang w:val="en-US"/>
        </w:rPr>
        <w:t>Systems reengineering</w:t>
      </w:r>
    </w:p>
    <w:p w:rsidRPr="00824651" w:rsidR="007845D9" w:rsidP="007845D9" w:rsidRDefault="007845D9" w14:paraId="38BDC875" w14:textId="77777777">
      <w:pPr>
        <w:jc w:val="both"/>
        <w:rPr>
          <w:rFonts w:ascii="Arial" w:hAnsi="Arial" w:eastAsia="Tahoma" w:cs="Arial"/>
          <w:lang w:val="en-US"/>
        </w:rPr>
      </w:pPr>
    </w:p>
    <w:p w:rsidR="007845D9" w:rsidP="007845D9" w:rsidRDefault="007845D9" w14:paraId="63BFFC7B" w14:textId="6C30B233">
      <w:pPr>
        <w:jc w:val="both"/>
        <w:rPr>
          <w:rFonts w:ascii="Arial" w:hAnsi="Arial" w:eastAsia="Tahoma" w:cs="Arial"/>
          <w:lang w:val="en-US"/>
        </w:rPr>
      </w:pPr>
      <w:r w:rsidRPr="00824651">
        <w:rPr>
          <w:rFonts w:ascii="Arial" w:hAnsi="Arial" w:eastAsia="Tahoma" w:cs="Arial"/>
          <w:lang w:val="en-US"/>
        </w:rPr>
        <w:t xml:space="preserve">The Learning Partner will facilitate </w:t>
      </w:r>
      <w:proofErr w:type="spellStart"/>
      <w:r w:rsidRPr="00824651" w:rsidR="004227CF">
        <w:rPr>
          <w:rFonts w:ascii="Arial" w:hAnsi="Arial" w:eastAsia="Tahoma" w:cs="Arial"/>
          <w:lang w:val="en-US"/>
        </w:rPr>
        <w:t>mobili</w:t>
      </w:r>
      <w:r w:rsidR="00B56837">
        <w:rPr>
          <w:rFonts w:ascii="Arial" w:hAnsi="Arial" w:eastAsia="Tahoma" w:cs="Arial"/>
          <w:lang w:val="en-US"/>
        </w:rPr>
        <w:t>s</w:t>
      </w:r>
      <w:r w:rsidRPr="00824651" w:rsidR="004227CF">
        <w:rPr>
          <w:rFonts w:ascii="Arial" w:hAnsi="Arial" w:eastAsia="Tahoma" w:cs="Arial"/>
          <w:lang w:val="en-US"/>
        </w:rPr>
        <w:t>ation</w:t>
      </w:r>
      <w:proofErr w:type="spellEnd"/>
      <w:r w:rsidRPr="00824651">
        <w:rPr>
          <w:rFonts w:ascii="Arial" w:hAnsi="Arial" w:eastAsia="Tahoma" w:cs="Arial"/>
          <w:lang w:val="en-US"/>
        </w:rPr>
        <w:t xml:space="preserve"> of delivery partners, including agreement of </w:t>
      </w:r>
      <w:proofErr w:type="spellStart"/>
      <w:r w:rsidRPr="00824651">
        <w:rPr>
          <w:rFonts w:ascii="Arial" w:hAnsi="Arial" w:eastAsia="Tahoma" w:cs="Arial"/>
          <w:lang w:val="en-US"/>
        </w:rPr>
        <w:t>programme</w:t>
      </w:r>
      <w:proofErr w:type="spellEnd"/>
      <w:r w:rsidRPr="00824651">
        <w:rPr>
          <w:rFonts w:ascii="Arial" w:hAnsi="Arial" w:eastAsia="Tahoma" w:cs="Arial"/>
          <w:lang w:val="en-US"/>
        </w:rPr>
        <w:t xml:space="preserve"> outputs and data management systems. This will ensure a data driven approach to sharing best practice and tracking performance across other providers. The Learning Partner will work closely with all </w:t>
      </w:r>
      <w:r w:rsidR="004227CF">
        <w:rPr>
          <w:rFonts w:ascii="Arial" w:hAnsi="Arial" w:eastAsia="Tahoma" w:cs="Arial"/>
          <w:lang w:val="en-US"/>
        </w:rPr>
        <w:t xml:space="preserve">relevant stakeholders </w:t>
      </w:r>
      <w:commentRangeStart w:id="47"/>
      <w:r w:rsidRPr="00824651" w:rsidR="004227CF">
        <w:rPr>
          <w:rFonts w:ascii="Arial" w:hAnsi="Arial" w:eastAsia="Tahoma" w:cs="Arial"/>
          <w:lang w:val="en-US"/>
        </w:rPr>
        <w:t>including</w:t>
      </w:r>
      <w:r w:rsidRPr="00824651">
        <w:rPr>
          <w:rFonts w:ascii="Arial" w:hAnsi="Arial" w:eastAsia="Tahoma" w:cs="Arial"/>
          <w:lang w:val="en-US"/>
        </w:rPr>
        <w:t xml:space="preserve"> </w:t>
      </w:r>
      <w:r w:rsidR="004227CF">
        <w:rPr>
          <w:rFonts w:ascii="Arial" w:hAnsi="Arial" w:eastAsia="Tahoma" w:cs="Arial"/>
          <w:lang w:val="en-US"/>
        </w:rPr>
        <w:t>the Providers of the in</w:t>
      </w:r>
      <w:r w:rsidR="00EC44EE">
        <w:rPr>
          <w:rFonts w:ascii="Arial" w:hAnsi="Arial" w:eastAsia="Tahoma" w:cs="Arial"/>
          <w:lang w:val="en-US"/>
        </w:rPr>
        <w:t>-</w:t>
      </w:r>
      <w:r w:rsidR="004227CF">
        <w:rPr>
          <w:rFonts w:ascii="Arial" w:hAnsi="Arial" w:eastAsia="Tahoma" w:cs="Arial"/>
          <w:lang w:val="en-US"/>
        </w:rPr>
        <w:t xml:space="preserve">hospital youth work service, hospital staff and </w:t>
      </w:r>
      <w:r w:rsidRPr="00824651">
        <w:rPr>
          <w:rFonts w:ascii="Arial" w:hAnsi="Arial" w:eastAsia="Tahoma" w:cs="Arial"/>
          <w:lang w:val="en-US"/>
        </w:rPr>
        <w:t>the NHS V</w:t>
      </w:r>
      <w:r w:rsidR="00281B85">
        <w:rPr>
          <w:rFonts w:ascii="Arial" w:hAnsi="Arial" w:eastAsia="Tahoma" w:cs="Arial"/>
          <w:lang w:val="en-US"/>
        </w:rPr>
        <w:t>iolence Reduction Team</w:t>
      </w:r>
      <w:r w:rsidRPr="00824651">
        <w:rPr>
          <w:rFonts w:ascii="Arial" w:hAnsi="Arial" w:eastAsia="Tahoma" w:cs="Arial"/>
          <w:lang w:val="en-US"/>
        </w:rPr>
        <w:t xml:space="preserve"> to support effective delivery of the </w:t>
      </w:r>
      <w:proofErr w:type="spellStart"/>
      <w:r w:rsidRPr="00824651">
        <w:rPr>
          <w:rFonts w:ascii="Arial" w:hAnsi="Arial" w:eastAsia="Tahoma" w:cs="Arial"/>
          <w:lang w:val="en-US"/>
        </w:rPr>
        <w:t>programme</w:t>
      </w:r>
      <w:proofErr w:type="spellEnd"/>
      <w:r w:rsidRPr="00824651">
        <w:rPr>
          <w:rFonts w:ascii="Arial" w:hAnsi="Arial" w:eastAsia="Tahoma" w:cs="Arial"/>
          <w:lang w:val="en-US"/>
        </w:rPr>
        <w:t>, continuous incremental improvement of the service, face-to-face events throughout the contract duration and a final publication of learnings.</w:t>
      </w:r>
      <w:commentRangeEnd w:id="47"/>
      <w:r w:rsidR="008118BB">
        <w:rPr>
          <w:rStyle w:val="CommentReference"/>
          <w:rFonts w:ascii="Tahoma" w:hAnsi="Tahoma" w:eastAsia="Tahoma" w:cs="Tahoma"/>
          <w:lang w:val="en-US"/>
        </w:rPr>
        <w:commentReference w:id="47"/>
      </w:r>
    </w:p>
    <w:p w:rsidR="00B15819" w:rsidP="007845D9" w:rsidRDefault="00B15819" w14:paraId="08BAB17B" w14:textId="77777777">
      <w:pPr>
        <w:jc w:val="both"/>
        <w:rPr>
          <w:rFonts w:ascii="Arial" w:hAnsi="Arial" w:eastAsia="Tahoma" w:cs="Arial"/>
          <w:lang w:val="en-US"/>
        </w:rPr>
      </w:pPr>
    </w:p>
    <w:p w:rsidRPr="00824651" w:rsidR="00B15819" w:rsidP="007845D9" w:rsidRDefault="00B15819" w14:paraId="529F0A57" w14:textId="47F2D358">
      <w:pPr>
        <w:jc w:val="both"/>
        <w:rPr>
          <w:rFonts w:ascii="Arial" w:hAnsi="Arial" w:eastAsia="Tahoma" w:cs="Arial"/>
          <w:lang w:val="en-US"/>
        </w:rPr>
      </w:pPr>
      <w:r>
        <w:rPr>
          <w:rFonts w:ascii="Arial" w:hAnsi="Arial" w:eastAsia="Tahoma" w:cs="Arial"/>
          <w:lang w:val="en-US"/>
        </w:rPr>
        <w:t xml:space="preserve">The </w:t>
      </w:r>
      <w:r w:rsidR="00806280">
        <w:rPr>
          <w:rFonts w:ascii="Arial" w:hAnsi="Arial" w:eastAsia="Tahoma" w:cs="Arial"/>
          <w:lang w:val="en-US"/>
        </w:rPr>
        <w:t>L</w:t>
      </w:r>
      <w:r>
        <w:rPr>
          <w:rFonts w:ascii="Arial" w:hAnsi="Arial" w:eastAsia="Tahoma" w:cs="Arial"/>
          <w:lang w:val="en-US"/>
        </w:rPr>
        <w:t xml:space="preserve">earning </w:t>
      </w:r>
      <w:r w:rsidR="00806280">
        <w:rPr>
          <w:rFonts w:ascii="Arial" w:hAnsi="Arial" w:eastAsia="Tahoma" w:cs="Arial"/>
          <w:lang w:val="en-US"/>
        </w:rPr>
        <w:t>P</w:t>
      </w:r>
      <w:r>
        <w:rPr>
          <w:rFonts w:ascii="Arial" w:hAnsi="Arial" w:eastAsia="Tahoma" w:cs="Arial"/>
          <w:lang w:val="en-US"/>
        </w:rPr>
        <w:t xml:space="preserve">artner will </w:t>
      </w:r>
      <w:r w:rsidR="00BA2284">
        <w:rPr>
          <w:rFonts w:ascii="Arial" w:hAnsi="Arial" w:eastAsia="Tahoma" w:cs="Arial"/>
          <w:lang w:val="en-US"/>
        </w:rPr>
        <w:t>commence</w:t>
      </w:r>
      <w:r w:rsidR="003E0ACA">
        <w:rPr>
          <w:rFonts w:ascii="Arial" w:hAnsi="Arial" w:eastAsia="Tahoma" w:cs="Arial"/>
          <w:lang w:val="en-US"/>
        </w:rPr>
        <w:t xml:space="preserve"> the </w:t>
      </w:r>
      <w:proofErr w:type="spellStart"/>
      <w:r w:rsidR="003E0ACA">
        <w:rPr>
          <w:rFonts w:ascii="Arial" w:hAnsi="Arial" w:eastAsia="Tahoma" w:cs="Arial"/>
          <w:lang w:val="en-US"/>
        </w:rPr>
        <w:t>mobili</w:t>
      </w:r>
      <w:r w:rsidR="00BA2284">
        <w:rPr>
          <w:rFonts w:ascii="Arial" w:hAnsi="Arial" w:eastAsia="Tahoma" w:cs="Arial"/>
          <w:lang w:val="en-US"/>
        </w:rPr>
        <w:t>s</w:t>
      </w:r>
      <w:r w:rsidR="003E0ACA">
        <w:rPr>
          <w:rFonts w:ascii="Arial" w:hAnsi="Arial" w:eastAsia="Tahoma" w:cs="Arial"/>
          <w:lang w:val="en-US"/>
        </w:rPr>
        <w:t>ation</w:t>
      </w:r>
      <w:proofErr w:type="spellEnd"/>
      <w:r w:rsidR="003E0ACA">
        <w:rPr>
          <w:rFonts w:ascii="Arial" w:hAnsi="Arial" w:eastAsia="Tahoma" w:cs="Arial"/>
          <w:lang w:val="en-US"/>
        </w:rPr>
        <w:t xml:space="preserve"> phase in </w:t>
      </w:r>
      <w:r w:rsidR="00CD7486">
        <w:rPr>
          <w:rFonts w:ascii="Arial" w:hAnsi="Arial" w:eastAsia="Tahoma" w:cs="Arial"/>
          <w:lang w:val="en-US"/>
        </w:rPr>
        <w:t>July 2023</w:t>
      </w:r>
      <w:r w:rsidR="00A54319">
        <w:rPr>
          <w:rFonts w:ascii="Arial" w:hAnsi="Arial" w:eastAsia="Tahoma" w:cs="Arial"/>
          <w:lang w:val="en-US"/>
        </w:rPr>
        <w:t xml:space="preserve"> </w:t>
      </w:r>
      <w:r w:rsidR="008F007F">
        <w:rPr>
          <w:rFonts w:ascii="Arial" w:hAnsi="Arial" w:eastAsia="Tahoma" w:cs="Arial"/>
          <w:lang w:val="en-US"/>
        </w:rPr>
        <w:t xml:space="preserve">and will work in collaboration with the VRU and </w:t>
      </w:r>
      <w:r w:rsidR="00BA2284">
        <w:rPr>
          <w:rFonts w:ascii="Arial" w:hAnsi="Arial" w:eastAsia="Tahoma" w:cs="Arial"/>
          <w:lang w:val="en-US"/>
        </w:rPr>
        <w:t xml:space="preserve">Provider(s) throughout the duration of the contract. </w:t>
      </w:r>
    </w:p>
    <w:p w:rsidR="00693EA5" w:rsidP="00693EA5" w:rsidRDefault="00693EA5" w14:paraId="35B6E6F2" w14:textId="77777777">
      <w:pPr>
        <w:rPr>
          <w:rFonts w:ascii="Arial" w:hAnsi="Arial" w:cs="Arial"/>
          <w:b/>
          <w:bCs/>
        </w:rPr>
      </w:pPr>
    </w:p>
    <w:p w:rsidR="00693EA5" w:rsidP="00693EA5" w:rsidRDefault="00693EA5" w14:paraId="5A65449D" w14:textId="1164FF99">
      <w:pPr>
        <w:rPr>
          <w:rFonts w:ascii="Arial" w:hAnsi="Arial" w:cs="Arial"/>
          <w:b/>
          <w:bCs/>
        </w:rPr>
      </w:pPr>
      <w:r w:rsidRPr="00BE1A59">
        <w:rPr>
          <w:rFonts w:ascii="Arial" w:hAnsi="Arial" w:cs="Arial"/>
          <w:b/>
          <w:bCs/>
        </w:rPr>
        <w:t>Key Performance Indicators (KPIs)</w:t>
      </w:r>
    </w:p>
    <w:p w:rsidRPr="00BE1A59" w:rsidR="00693EA5" w:rsidP="00693EA5" w:rsidRDefault="00693EA5" w14:paraId="200B1095" w14:textId="77777777">
      <w:pPr>
        <w:rPr>
          <w:rFonts w:ascii="Arial" w:hAnsi="Arial" w:cs="Arial"/>
          <w:b/>
          <w:bCs/>
        </w:rPr>
      </w:pPr>
    </w:p>
    <w:p w:rsidR="00693EA5" w:rsidP="00693EA5" w:rsidRDefault="00693EA5" w14:paraId="1F6FE7ED" w14:textId="7CC6DAE1">
      <w:pPr>
        <w:rPr>
          <w:rFonts w:ascii="Arial" w:hAnsi="Arial" w:cs="Arial"/>
        </w:rPr>
      </w:pPr>
      <w:r w:rsidRPr="00BE1A59">
        <w:rPr>
          <w:rFonts w:ascii="Arial" w:hAnsi="Arial" w:cs="Arial"/>
        </w:rPr>
        <w:t>Performance of Provider(s) will be measured quarterly across the following five KPI</w:t>
      </w:r>
      <w:r>
        <w:rPr>
          <w:rFonts w:ascii="Arial" w:hAnsi="Arial" w:cs="Arial"/>
        </w:rPr>
        <w:t>s:</w:t>
      </w:r>
    </w:p>
    <w:p w:rsidRPr="00BE1A59" w:rsidR="00693EA5" w:rsidP="00693EA5" w:rsidRDefault="00693EA5" w14:paraId="55612B93" w14:textId="77777777">
      <w:pPr>
        <w:rPr>
          <w:rFonts w:ascii="Arial" w:hAnsi="Arial" w:cs="Arial"/>
        </w:rPr>
      </w:pPr>
    </w:p>
    <w:tbl>
      <w:tblPr>
        <w:tblStyle w:val="TableGrid"/>
        <w:tblW w:w="0" w:type="auto"/>
        <w:tblLook w:val="04A0" w:firstRow="1" w:lastRow="0" w:firstColumn="1" w:lastColumn="0" w:noHBand="0" w:noVBand="1"/>
      </w:tblPr>
      <w:tblGrid>
        <w:gridCol w:w="2830"/>
        <w:gridCol w:w="6186"/>
      </w:tblGrid>
      <w:tr w:rsidRPr="00BE1A59" w:rsidR="00693EA5" w:rsidTr="6BB21C99" w14:paraId="39A35416" w14:textId="77777777">
        <w:tc>
          <w:tcPr>
            <w:tcW w:w="2830" w:type="dxa"/>
          </w:tcPr>
          <w:p w:rsidRPr="00BE1A59" w:rsidR="00693EA5" w:rsidP="0097327D" w:rsidRDefault="00693EA5" w14:paraId="5824B27C" w14:textId="77777777">
            <w:pPr>
              <w:rPr>
                <w:rFonts w:ascii="Arial" w:hAnsi="Arial" w:cs="Arial"/>
                <w:b/>
                <w:bCs/>
              </w:rPr>
            </w:pPr>
            <w:r w:rsidRPr="00BE1A59">
              <w:rPr>
                <w:rFonts w:ascii="Arial" w:hAnsi="Arial" w:cs="Arial"/>
                <w:b/>
                <w:bCs/>
              </w:rPr>
              <w:t>Key Performance Indicator</w:t>
            </w:r>
          </w:p>
        </w:tc>
        <w:tc>
          <w:tcPr>
            <w:tcW w:w="6186" w:type="dxa"/>
          </w:tcPr>
          <w:p w:rsidRPr="00E12BEB" w:rsidR="00693EA5" w:rsidP="0097327D" w:rsidRDefault="00693EA5" w14:paraId="12E01571" w14:textId="77777777">
            <w:pPr>
              <w:rPr>
                <w:rFonts w:ascii="Arial" w:hAnsi="Arial" w:cs="Arial"/>
                <w:b/>
                <w:bCs/>
              </w:rPr>
            </w:pPr>
            <w:r w:rsidRPr="00E12BEB">
              <w:rPr>
                <w:rFonts w:ascii="Arial" w:hAnsi="Arial" w:cs="Arial"/>
                <w:b/>
                <w:bCs/>
              </w:rPr>
              <w:t>KPI Description</w:t>
            </w:r>
          </w:p>
        </w:tc>
      </w:tr>
      <w:tr w:rsidRPr="00BE1A59" w:rsidR="00693EA5" w:rsidTr="6BB21C99" w14:paraId="4C225F4F" w14:textId="77777777">
        <w:tc>
          <w:tcPr>
            <w:tcW w:w="2830" w:type="dxa"/>
          </w:tcPr>
          <w:p w:rsidRPr="00BE1A59" w:rsidR="00693EA5" w:rsidP="0097327D" w:rsidRDefault="00CB21A4" w14:paraId="49DDA722" w14:textId="1CE4DC2D">
            <w:pPr>
              <w:rPr>
                <w:rFonts w:ascii="Arial" w:hAnsi="Arial" w:cs="Arial"/>
              </w:rPr>
            </w:pPr>
            <w:r>
              <w:rPr>
                <w:rFonts w:ascii="Arial" w:hAnsi="Arial" w:cs="Arial"/>
              </w:rPr>
              <w:t>A m</w:t>
            </w:r>
            <w:r w:rsidRPr="00D068D2" w:rsidR="00D068D2">
              <w:rPr>
                <w:rFonts w:ascii="Arial" w:hAnsi="Arial" w:cs="Arial"/>
              </w:rPr>
              <w:t xml:space="preserve">inimum </w:t>
            </w:r>
            <w:r>
              <w:rPr>
                <w:rFonts w:ascii="Arial" w:hAnsi="Arial" w:cs="Arial"/>
              </w:rPr>
              <w:t>of</w:t>
            </w:r>
            <w:r w:rsidRPr="00D068D2" w:rsidR="00D068D2">
              <w:rPr>
                <w:rFonts w:ascii="Arial" w:hAnsi="Arial" w:cs="Arial"/>
              </w:rPr>
              <w:t xml:space="preserve"> 40% of young people who are offered the </w:t>
            </w:r>
            <w:r w:rsidR="00806280">
              <w:rPr>
                <w:rFonts w:ascii="Arial" w:hAnsi="Arial" w:cs="Arial"/>
              </w:rPr>
              <w:t>S</w:t>
            </w:r>
            <w:r w:rsidRPr="00D068D2" w:rsidR="00D068D2">
              <w:rPr>
                <w:rFonts w:ascii="Arial" w:hAnsi="Arial" w:cs="Arial"/>
              </w:rPr>
              <w:t xml:space="preserve">ervice agree to start </w:t>
            </w:r>
            <w:r w:rsidR="00EF229A">
              <w:rPr>
                <w:rFonts w:ascii="Arial" w:hAnsi="Arial" w:cs="Arial"/>
              </w:rPr>
              <w:t xml:space="preserve">the </w:t>
            </w:r>
            <w:r w:rsidR="00D068D2">
              <w:rPr>
                <w:rFonts w:ascii="Arial" w:hAnsi="Arial" w:cs="Arial"/>
              </w:rPr>
              <w:t xml:space="preserve">planned </w:t>
            </w:r>
            <w:r w:rsidRPr="00D068D2" w:rsidR="00D068D2">
              <w:rPr>
                <w:rFonts w:ascii="Arial" w:hAnsi="Arial" w:cs="Arial"/>
              </w:rPr>
              <w:t xml:space="preserve">intervention with </w:t>
            </w:r>
            <w:r w:rsidR="00806280">
              <w:rPr>
                <w:rFonts w:ascii="Arial" w:hAnsi="Arial" w:cs="Arial"/>
              </w:rPr>
              <w:t>P</w:t>
            </w:r>
            <w:r w:rsidRPr="00D068D2" w:rsidR="00D068D2">
              <w:rPr>
                <w:rFonts w:ascii="Arial" w:hAnsi="Arial" w:cs="Arial"/>
              </w:rPr>
              <w:t>rovider</w:t>
            </w:r>
          </w:p>
        </w:tc>
        <w:tc>
          <w:tcPr>
            <w:tcW w:w="6186" w:type="dxa"/>
          </w:tcPr>
          <w:p w:rsidR="00806280" w:rsidP="0097327D" w:rsidRDefault="00693EA5" w14:paraId="6DFC49F2" w14:textId="77777777">
            <w:pPr>
              <w:rPr>
                <w:rFonts w:ascii="Arial" w:hAnsi="Arial" w:cs="Arial"/>
              </w:rPr>
            </w:pPr>
            <w:r w:rsidRPr="00BE1A59">
              <w:rPr>
                <w:rFonts w:ascii="Arial" w:hAnsi="Arial" w:cs="Arial"/>
              </w:rPr>
              <w:t xml:space="preserve">Young people are referred to the </w:t>
            </w:r>
            <w:r w:rsidR="00806280">
              <w:rPr>
                <w:rFonts w:ascii="Arial" w:hAnsi="Arial" w:cs="Arial"/>
              </w:rPr>
              <w:t>S</w:t>
            </w:r>
            <w:r w:rsidRPr="00BE1A59">
              <w:rPr>
                <w:rFonts w:ascii="Arial" w:hAnsi="Arial" w:cs="Arial"/>
              </w:rPr>
              <w:t xml:space="preserve">ervice by hospital staff or identified by youth workers in the hospital. </w:t>
            </w:r>
          </w:p>
          <w:p w:rsidR="00806280" w:rsidP="0097327D" w:rsidRDefault="00806280" w14:paraId="5B2CADB8" w14:textId="77777777">
            <w:pPr>
              <w:rPr>
                <w:rFonts w:ascii="Arial" w:hAnsi="Arial" w:cs="Arial"/>
              </w:rPr>
            </w:pPr>
          </w:p>
          <w:p w:rsidRPr="00BE1A59" w:rsidR="00693EA5" w:rsidP="0097327D" w:rsidRDefault="00693EA5" w14:paraId="5761A6B5" w14:textId="1F10AE77">
            <w:pPr>
              <w:rPr>
                <w:rFonts w:ascii="Arial" w:hAnsi="Arial" w:cs="Arial"/>
              </w:rPr>
            </w:pPr>
            <w:r w:rsidRPr="00BE1A59">
              <w:rPr>
                <w:rFonts w:ascii="Arial" w:hAnsi="Arial" w:cs="Arial"/>
              </w:rPr>
              <w:t xml:space="preserve">These young people are then offered a planned intervention as part of the </w:t>
            </w:r>
            <w:r w:rsidR="00806280">
              <w:rPr>
                <w:rFonts w:ascii="Arial" w:hAnsi="Arial" w:cs="Arial"/>
              </w:rPr>
              <w:t>S</w:t>
            </w:r>
            <w:r w:rsidRPr="00BE1A59">
              <w:rPr>
                <w:rFonts w:ascii="Arial" w:hAnsi="Arial" w:cs="Arial"/>
              </w:rPr>
              <w:t xml:space="preserve">ervice offered by the hospital-based youth work provider. </w:t>
            </w:r>
          </w:p>
          <w:p w:rsidRPr="00BE1A59" w:rsidR="00693EA5" w:rsidP="0097327D" w:rsidRDefault="00693EA5" w14:paraId="7403AD75" w14:textId="15E1BB5F">
            <w:pPr>
              <w:rPr>
                <w:rFonts w:ascii="Arial" w:hAnsi="Arial" w:cs="Arial"/>
              </w:rPr>
            </w:pPr>
          </w:p>
        </w:tc>
      </w:tr>
      <w:tr w:rsidRPr="00BE1A59" w:rsidR="00693EA5" w:rsidTr="6BB21C99" w14:paraId="70CFCFEE" w14:textId="77777777">
        <w:tc>
          <w:tcPr>
            <w:tcW w:w="2830" w:type="dxa"/>
          </w:tcPr>
          <w:p w:rsidRPr="00BE1A59" w:rsidR="00693EA5" w:rsidP="0097327D" w:rsidRDefault="00CB21A4" w14:paraId="5DAF32A3" w14:textId="41A959B5">
            <w:pPr>
              <w:rPr>
                <w:rFonts w:ascii="Arial" w:hAnsi="Arial" w:cs="Arial"/>
              </w:rPr>
            </w:pPr>
            <w:r>
              <w:rPr>
                <w:rFonts w:ascii="Arial" w:hAnsi="Arial" w:cs="Arial"/>
              </w:rPr>
              <w:t>A m</w:t>
            </w:r>
            <w:r w:rsidRPr="00AB51C8" w:rsidR="00AB51C8">
              <w:rPr>
                <w:rFonts w:ascii="Arial" w:hAnsi="Arial" w:cs="Arial"/>
              </w:rPr>
              <w:t xml:space="preserve">inimum </w:t>
            </w:r>
            <w:r>
              <w:rPr>
                <w:rFonts w:ascii="Arial" w:hAnsi="Arial" w:cs="Arial"/>
              </w:rPr>
              <w:t xml:space="preserve">of </w:t>
            </w:r>
            <w:r w:rsidRPr="00AB51C8" w:rsidR="00AB51C8">
              <w:rPr>
                <w:rFonts w:ascii="Arial" w:hAnsi="Arial" w:cs="Arial"/>
              </w:rPr>
              <w:t xml:space="preserve">50% of </w:t>
            </w:r>
            <w:r>
              <w:rPr>
                <w:rFonts w:ascii="Arial" w:hAnsi="Arial" w:cs="Arial"/>
              </w:rPr>
              <w:t>young people</w:t>
            </w:r>
            <w:r w:rsidRPr="00AB51C8" w:rsidR="00AB51C8">
              <w:rPr>
                <w:rFonts w:ascii="Arial" w:hAnsi="Arial" w:cs="Arial"/>
              </w:rPr>
              <w:t xml:space="preserve"> who start </w:t>
            </w:r>
            <w:r>
              <w:rPr>
                <w:rFonts w:ascii="Arial" w:hAnsi="Arial" w:cs="Arial"/>
              </w:rPr>
              <w:t xml:space="preserve">the </w:t>
            </w:r>
            <w:r w:rsidRPr="00AB51C8" w:rsidR="00AB51C8">
              <w:rPr>
                <w:rFonts w:ascii="Arial" w:hAnsi="Arial" w:cs="Arial"/>
              </w:rPr>
              <w:t xml:space="preserve">planned intervention go on to complete </w:t>
            </w:r>
            <w:r w:rsidR="00236BF7">
              <w:rPr>
                <w:rFonts w:ascii="Arial" w:hAnsi="Arial" w:cs="Arial"/>
              </w:rPr>
              <w:t>the intervention</w:t>
            </w:r>
          </w:p>
        </w:tc>
        <w:tc>
          <w:tcPr>
            <w:tcW w:w="6186" w:type="dxa"/>
          </w:tcPr>
          <w:p w:rsidR="00693EA5" w:rsidP="0097327D" w:rsidRDefault="00693EA5" w14:paraId="3819EF8A" w14:textId="44A5B520">
            <w:pPr>
              <w:rPr>
                <w:rFonts w:ascii="Arial" w:hAnsi="Arial" w:cs="Arial"/>
              </w:rPr>
            </w:pPr>
            <w:r w:rsidRPr="00BE1A59">
              <w:rPr>
                <w:rFonts w:ascii="Arial" w:hAnsi="Arial" w:cs="Arial"/>
              </w:rPr>
              <w:t xml:space="preserve">Young people who engage with the </w:t>
            </w:r>
            <w:r w:rsidR="002B634B">
              <w:rPr>
                <w:rFonts w:ascii="Arial" w:hAnsi="Arial" w:cs="Arial"/>
              </w:rPr>
              <w:t>S</w:t>
            </w:r>
            <w:r w:rsidRPr="00BE1A59">
              <w:rPr>
                <w:rFonts w:ascii="Arial" w:hAnsi="Arial" w:cs="Arial"/>
              </w:rPr>
              <w:t>ervice are offered a planned programme of sessions (the intervention)</w:t>
            </w:r>
            <w:r w:rsidR="00AC077F">
              <w:rPr>
                <w:rFonts w:ascii="Arial" w:hAnsi="Arial" w:cs="Arial"/>
              </w:rPr>
              <w:t>.</w:t>
            </w:r>
          </w:p>
          <w:p w:rsidRPr="00BE1A59" w:rsidR="005F6810" w:rsidP="0097327D" w:rsidRDefault="005F6810" w14:paraId="141514D5" w14:textId="77777777">
            <w:pPr>
              <w:rPr>
                <w:rFonts w:ascii="Arial" w:hAnsi="Arial" w:cs="Arial"/>
              </w:rPr>
            </w:pPr>
          </w:p>
          <w:p w:rsidRPr="00BE1A59" w:rsidR="00693EA5" w:rsidP="0097327D" w:rsidRDefault="00693EA5" w14:paraId="56074ADC" w14:textId="4E99F9C1">
            <w:pPr>
              <w:rPr>
                <w:rFonts w:ascii="Arial" w:hAnsi="Arial" w:cs="Arial"/>
              </w:rPr>
            </w:pPr>
            <w:r w:rsidRPr="00BE1A59">
              <w:rPr>
                <w:rFonts w:ascii="Arial" w:hAnsi="Arial" w:cs="Arial"/>
              </w:rPr>
              <w:t>We will measure the number of young people completing the intervention</w:t>
            </w:r>
            <w:r w:rsidR="00333858">
              <w:rPr>
                <w:rFonts w:ascii="Arial" w:hAnsi="Arial" w:cs="Arial"/>
              </w:rPr>
              <w:t>.</w:t>
            </w:r>
          </w:p>
        </w:tc>
      </w:tr>
      <w:tr w:rsidRPr="00BE1A59" w:rsidR="00693EA5" w:rsidTr="6BB21C99" w14:paraId="5243E3CD" w14:textId="77777777">
        <w:tc>
          <w:tcPr>
            <w:tcW w:w="2830" w:type="dxa"/>
          </w:tcPr>
          <w:p w:rsidRPr="00BE1A59" w:rsidR="00693EA5" w:rsidP="0097327D" w:rsidRDefault="007924BB" w14:paraId="6F68E0E2" w14:textId="6EDC3954">
            <w:pPr>
              <w:rPr>
                <w:rFonts w:ascii="Arial" w:hAnsi="Arial" w:cs="Arial"/>
              </w:rPr>
            </w:pPr>
            <w:r>
              <w:rPr>
                <w:rFonts w:ascii="Arial" w:hAnsi="Arial" w:cs="Arial"/>
              </w:rPr>
              <w:t>A m</w:t>
            </w:r>
            <w:r w:rsidRPr="008931AE" w:rsidR="008931AE">
              <w:rPr>
                <w:rFonts w:ascii="Arial" w:hAnsi="Arial" w:cs="Arial"/>
              </w:rPr>
              <w:t xml:space="preserve">inimum </w:t>
            </w:r>
            <w:r w:rsidR="00333858">
              <w:rPr>
                <w:rFonts w:ascii="Arial" w:hAnsi="Arial" w:cs="Arial"/>
              </w:rPr>
              <w:t xml:space="preserve">of </w:t>
            </w:r>
            <w:r w:rsidR="006403B6">
              <w:rPr>
                <w:rFonts w:ascii="Arial" w:hAnsi="Arial" w:cs="Arial"/>
              </w:rPr>
              <w:t>60</w:t>
            </w:r>
            <w:r w:rsidRPr="008931AE" w:rsidR="008931AE">
              <w:rPr>
                <w:rFonts w:ascii="Arial" w:hAnsi="Arial" w:cs="Arial"/>
              </w:rPr>
              <w:t xml:space="preserve">% of young people who start </w:t>
            </w:r>
            <w:r>
              <w:rPr>
                <w:rFonts w:ascii="Arial" w:hAnsi="Arial" w:cs="Arial"/>
              </w:rPr>
              <w:t>the</w:t>
            </w:r>
            <w:r w:rsidRPr="008931AE" w:rsidR="008931AE">
              <w:rPr>
                <w:rFonts w:ascii="Arial" w:hAnsi="Arial" w:cs="Arial"/>
              </w:rPr>
              <w:t xml:space="preserve"> planned </w:t>
            </w:r>
            <w:r w:rsidRPr="008931AE" w:rsidR="000826FC">
              <w:rPr>
                <w:rFonts w:ascii="Arial" w:hAnsi="Arial" w:cs="Arial"/>
              </w:rPr>
              <w:t>intervention will</w:t>
            </w:r>
            <w:r w:rsidRPr="008931AE" w:rsidR="008931AE">
              <w:rPr>
                <w:rFonts w:ascii="Arial" w:hAnsi="Arial" w:cs="Arial"/>
              </w:rPr>
              <w:t xml:space="preserve"> provide </w:t>
            </w:r>
            <w:r w:rsidR="00333858">
              <w:rPr>
                <w:rFonts w:ascii="Arial" w:hAnsi="Arial" w:cs="Arial"/>
              </w:rPr>
              <w:t>required</w:t>
            </w:r>
            <w:r w:rsidRPr="008931AE" w:rsidR="008931AE">
              <w:rPr>
                <w:rFonts w:ascii="Arial" w:hAnsi="Arial" w:cs="Arial"/>
              </w:rPr>
              <w:t xml:space="preserve"> data in a follow up 6 months after final contact with </w:t>
            </w:r>
            <w:r w:rsidR="002B634B">
              <w:rPr>
                <w:rFonts w:ascii="Arial" w:hAnsi="Arial" w:cs="Arial"/>
              </w:rPr>
              <w:t>P</w:t>
            </w:r>
            <w:r w:rsidRPr="008931AE" w:rsidR="008931AE">
              <w:rPr>
                <w:rFonts w:ascii="Arial" w:hAnsi="Arial" w:cs="Arial"/>
              </w:rPr>
              <w:t>rovider</w:t>
            </w:r>
          </w:p>
        </w:tc>
        <w:tc>
          <w:tcPr>
            <w:tcW w:w="6186" w:type="dxa"/>
          </w:tcPr>
          <w:p w:rsidRPr="00BE1A59" w:rsidR="00693EA5" w:rsidP="0097327D" w:rsidRDefault="00693EA5" w14:paraId="25882F05" w14:textId="3671D389">
            <w:pPr>
              <w:rPr>
                <w:rFonts w:ascii="Arial" w:hAnsi="Arial" w:cs="Arial"/>
              </w:rPr>
            </w:pPr>
            <w:r w:rsidRPr="00BE1A59">
              <w:rPr>
                <w:rFonts w:ascii="Arial" w:hAnsi="Arial" w:cs="Arial"/>
              </w:rPr>
              <w:t xml:space="preserve">The Provider(s) will be required to contact </w:t>
            </w:r>
            <w:r w:rsidR="002B634B">
              <w:rPr>
                <w:rFonts w:ascii="Arial" w:hAnsi="Arial" w:cs="Arial"/>
              </w:rPr>
              <w:t>all</w:t>
            </w:r>
            <w:r w:rsidRPr="00BE1A59">
              <w:rPr>
                <w:rFonts w:ascii="Arial" w:hAnsi="Arial" w:cs="Arial"/>
              </w:rPr>
              <w:t xml:space="preserve"> young people engaging with the programme (not just </w:t>
            </w:r>
            <w:r w:rsidR="002B634B">
              <w:rPr>
                <w:rFonts w:ascii="Arial" w:hAnsi="Arial" w:cs="Arial"/>
              </w:rPr>
              <w:t xml:space="preserve">those </w:t>
            </w:r>
            <w:r w:rsidRPr="00BE1A59">
              <w:rPr>
                <w:rFonts w:ascii="Arial" w:hAnsi="Arial" w:cs="Arial"/>
              </w:rPr>
              <w:t>completing</w:t>
            </w:r>
            <w:r w:rsidR="002B634B">
              <w:rPr>
                <w:rFonts w:ascii="Arial" w:hAnsi="Arial" w:cs="Arial"/>
              </w:rPr>
              <w:t xml:space="preserve"> planned interventions</w:t>
            </w:r>
            <w:r w:rsidRPr="00BE1A59">
              <w:rPr>
                <w:rFonts w:ascii="Arial" w:hAnsi="Arial" w:cs="Arial"/>
              </w:rPr>
              <w:t>) with a follow up survey/interview 6 months after</w:t>
            </w:r>
            <w:r w:rsidR="009C5517">
              <w:rPr>
                <w:rFonts w:ascii="Arial" w:hAnsi="Arial" w:cs="Arial"/>
              </w:rPr>
              <w:t xml:space="preserve"> completion of their pro</w:t>
            </w:r>
            <w:r w:rsidR="00F53016">
              <w:rPr>
                <w:rFonts w:ascii="Arial" w:hAnsi="Arial" w:cs="Arial"/>
              </w:rPr>
              <w:t>gramme or</w:t>
            </w:r>
            <w:r w:rsidRPr="00BE1A59">
              <w:rPr>
                <w:rFonts w:ascii="Arial" w:hAnsi="Arial" w:cs="Arial"/>
              </w:rPr>
              <w:t xml:space="preserve"> their </w:t>
            </w:r>
            <w:r w:rsidR="00AE49D3">
              <w:rPr>
                <w:rFonts w:ascii="Arial" w:hAnsi="Arial" w:cs="Arial"/>
              </w:rPr>
              <w:t>final</w:t>
            </w:r>
            <w:r w:rsidRPr="00BE1A59">
              <w:rPr>
                <w:rFonts w:ascii="Arial" w:hAnsi="Arial" w:cs="Arial"/>
              </w:rPr>
              <w:t xml:space="preserve"> </w:t>
            </w:r>
            <w:r w:rsidR="00AE49D3">
              <w:rPr>
                <w:rFonts w:ascii="Arial" w:hAnsi="Arial" w:cs="Arial"/>
              </w:rPr>
              <w:t>interaction with the Service (assuming they withdrew for some reason)</w:t>
            </w:r>
            <w:r w:rsidRPr="00BE1A59">
              <w:rPr>
                <w:rFonts w:ascii="Arial" w:hAnsi="Arial" w:cs="Arial"/>
              </w:rPr>
              <w:t>.</w:t>
            </w:r>
          </w:p>
          <w:p w:rsidRPr="00BE1A59" w:rsidR="00693EA5" w:rsidP="0097327D" w:rsidRDefault="00693EA5" w14:paraId="7480A276" w14:textId="77777777">
            <w:pPr>
              <w:rPr>
                <w:rFonts w:ascii="Arial" w:hAnsi="Arial" w:cs="Arial"/>
              </w:rPr>
            </w:pPr>
          </w:p>
          <w:p w:rsidRPr="00BE1A59" w:rsidR="00693EA5" w:rsidP="0097327D" w:rsidRDefault="00693EA5" w14:paraId="05E58C4C" w14:textId="34278F42">
            <w:pPr>
              <w:rPr>
                <w:rFonts w:ascii="Arial" w:hAnsi="Arial" w:cs="Arial"/>
              </w:rPr>
            </w:pPr>
          </w:p>
        </w:tc>
      </w:tr>
      <w:tr w:rsidRPr="00BE1A59" w:rsidR="00693EA5" w:rsidTr="6BB21C99" w14:paraId="0A3EEE77" w14:textId="77777777">
        <w:tc>
          <w:tcPr>
            <w:tcW w:w="2830" w:type="dxa"/>
          </w:tcPr>
          <w:p w:rsidRPr="00BE1A59" w:rsidR="00693EA5" w:rsidP="0097327D" w:rsidRDefault="003B1E3F" w14:paraId="1186FF0D" w14:textId="27499DC1">
            <w:pPr>
              <w:rPr>
                <w:rFonts w:ascii="Arial" w:hAnsi="Arial" w:cs="Arial"/>
              </w:rPr>
            </w:pPr>
            <w:r>
              <w:rPr>
                <w:rFonts w:ascii="Arial" w:hAnsi="Arial" w:cs="Arial"/>
              </w:rPr>
              <w:t>A m</w:t>
            </w:r>
            <w:r w:rsidRPr="008931AE" w:rsidR="008931AE">
              <w:rPr>
                <w:rFonts w:ascii="Arial" w:hAnsi="Arial" w:cs="Arial"/>
              </w:rPr>
              <w:t>inimum of three training sessions delivered per quarter</w:t>
            </w:r>
          </w:p>
        </w:tc>
        <w:tc>
          <w:tcPr>
            <w:tcW w:w="6186" w:type="dxa"/>
          </w:tcPr>
          <w:p w:rsidRPr="00BE1A59" w:rsidR="00693EA5" w:rsidP="0097327D" w:rsidRDefault="00693EA5" w14:paraId="562FFE63" w14:textId="7C933F27">
            <w:pPr>
              <w:rPr>
                <w:rFonts w:ascii="Arial" w:hAnsi="Arial" w:cs="Arial"/>
              </w:rPr>
            </w:pPr>
            <w:r w:rsidRPr="00BE1A59">
              <w:rPr>
                <w:rFonts w:ascii="Arial" w:hAnsi="Arial" w:cs="Arial"/>
              </w:rPr>
              <w:t xml:space="preserve">The Provider(s) will be required to deliver training and awareness raising sessions to ensure that all hospital staff </w:t>
            </w:r>
            <w:r w:rsidR="00535BAC">
              <w:rPr>
                <w:rFonts w:ascii="Arial" w:hAnsi="Arial" w:cs="Arial"/>
              </w:rPr>
              <w:t>understand</w:t>
            </w:r>
            <w:r w:rsidRPr="00BE1A59">
              <w:rPr>
                <w:rFonts w:ascii="Arial" w:hAnsi="Arial" w:cs="Arial"/>
              </w:rPr>
              <w:t xml:space="preserve"> the service on offer from the youth work team including eligibility criteria, relevant referral pathways and ensuring staff are upskilled in spotting the signs that a young person may require support. </w:t>
            </w:r>
          </w:p>
        </w:tc>
      </w:tr>
      <w:tr w:rsidRPr="00BE1A59" w:rsidR="00693EA5" w:rsidTr="6BB21C99" w14:paraId="370444C1" w14:textId="77777777">
        <w:tc>
          <w:tcPr>
            <w:tcW w:w="2830" w:type="dxa"/>
          </w:tcPr>
          <w:p w:rsidRPr="00BE1A59" w:rsidR="00693EA5" w:rsidP="0097327D" w:rsidRDefault="005D2225" w14:paraId="2B4EFE2F" w14:textId="682E118E">
            <w:pPr>
              <w:rPr>
                <w:rFonts w:ascii="Arial" w:hAnsi="Arial" w:cs="Arial"/>
              </w:rPr>
            </w:pPr>
            <w:r>
              <w:rPr>
                <w:rFonts w:ascii="Arial" w:hAnsi="Arial" w:cs="Arial"/>
              </w:rPr>
              <w:t>A m</w:t>
            </w:r>
            <w:r w:rsidRPr="008931AE" w:rsidR="008931AE">
              <w:rPr>
                <w:rFonts w:ascii="Arial" w:hAnsi="Arial" w:cs="Arial"/>
              </w:rPr>
              <w:t>inimum of 40 hospital staff trained per quarter</w:t>
            </w:r>
          </w:p>
        </w:tc>
        <w:tc>
          <w:tcPr>
            <w:tcW w:w="6186" w:type="dxa"/>
          </w:tcPr>
          <w:p w:rsidRPr="00BE1A59" w:rsidR="00693EA5" w:rsidP="0097327D" w:rsidRDefault="00693EA5" w14:paraId="107A1856" w14:textId="356AC5E6">
            <w:pPr>
              <w:rPr>
                <w:rFonts w:ascii="Arial" w:hAnsi="Arial" w:cs="Arial"/>
              </w:rPr>
            </w:pPr>
            <w:r w:rsidRPr="00BE1A59">
              <w:rPr>
                <w:rFonts w:ascii="Arial" w:hAnsi="Arial" w:cs="Arial"/>
              </w:rPr>
              <w:t xml:space="preserve">We will measure the number of hospital staff who attend training or awareness raising sessions delivered by the </w:t>
            </w:r>
            <w:r w:rsidR="003309C9">
              <w:rPr>
                <w:rFonts w:ascii="Arial" w:hAnsi="Arial" w:cs="Arial"/>
              </w:rPr>
              <w:t>P</w:t>
            </w:r>
            <w:r w:rsidRPr="00BE1A59">
              <w:rPr>
                <w:rFonts w:ascii="Arial" w:hAnsi="Arial" w:cs="Arial"/>
              </w:rPr>
              <w:t xml:space="preserve">rovider(s). </w:t>
            </w:r>
          </w:p>
        </w:tc>
      </w:tr>
    </w:tbl>
    <w:p w:rsidRPr="00BE1A59" w:rsidR="00693EA5" w:rsidP="00693EA5" w:rsidRDefault="00D74CB3" w14:paraId="021CFA93" w14:textId="585560E0">
      <w:pPr>
        <w:rPr>
          <w:rFonts w:ascii="Arial" w:hAnsi="Arial" w:cs="Arial"/>
        </w:rPr>
      </w:pPr>
      <w:r>
        <w:rPr>
          <w:rFonts w:ascii="Arial" w:hAnsi="Arial" w:cs="Arial"/>
        </w:rPr>
        <w:t xml:space="preserve"> </w:t>
      </w:r>
    </w:p>
    <w:p w:rsidR="00AA6BE6" w:rsidP="007845D9" w:rsidRDefault="00CF2683" w14:paraId="2DCD5236" w14:textId="0BA84292">
      <w:pPr>
        <w:rPr>
          <w:rFonts w:ascii="Arial" w:hAnsi="Arial" w:cs="Arial"/>
        </w:rPr>
      </w:pPr>
      <w:r>
        <w:rPr>
          <w:rFonts w:ascii="Arial" w:hAnsi="Arial" w:cs="Arial"/>
        </w:rPr>
        <w:t xml:space="preserve">The VRU recognises that there </w:t>
      </w:r>
      <w:r w:rsidR="00AA6BE6">
        <w:rPr>
          <w:rFonts w:ascii="Arial" w:hAnsi="Arial" w:cs="Arial"/>
        </w:rPr>
        <w:t xml:space="preserve">will be wide variation in terms of both the numbers, demographics and </w:t>
      </w:r>
      <w:r w:rsidR="002D1F3F">
        <w:rPr>
          <w:rFonts w:ascii="Arial" w:hAnsi="Arial" w:cs="Arial"/>
        </w:rPr>
        <w:t>needs</w:t>
      </w:r>
      <w:r w:rsidR="00AA6BE6">
        <w:rPr>
          <w:rFonts w:ascii="Arial" w:hAnsi="Arial" w:cs="Arial"/>
        </w:rPr>
        <w:t xml:space="preserve"> of young people presenting at different A&amp;E sites, as well as differences in practical functioning of the </w:t>
      </w:r>
      <w:r w:rsidR="0094197A">
        <w:rPr>
          <w:rFonts w:ascii="Arial" w:hAnsi="Arial" w:cs="Arial"/>
        </w:rPr>
        <w:t>S</w:t>
      </w:r>
      <w:r w:rsidR="00AA6BE6">
        <w:rPr>
          <w:rFonts w:ascii="Arial" w:hAnsi="Arial" w:cs="Arial"/>
        </w:rPr>
        <w:t xml:space="preserve">ervice due to variables not within the </w:t>
      </w:r>
      <w:r w:rsidR="0094197A">
        <w:rPr>
          <w:rFonts w:ascii="Arial" w:hAnsi="Arial" w:cs="Arial"/>
        </w:rPr>
        <w:t>P</w:t>
      </w:r>
      <w:r w:rsidR="00AA6BE6">
        <w:rPr>
          <w:rFonts w:ascii="Arial" w:hAnsi="Arial" w:cs="Arial"/>
        </w:rPr>
        <w:t>rovider’s control,</w:t>
      </w:r>
    </w:p>
    <w:p w:rsidR="00AA6BE6" w:rsidP="007845D9" w:rsidRDefault="00AA6BE6" w14:paraId="74DE9931" w14:textId="77777777">
      <w:pPr>
        <w:rPr>
          <w:rFonts w:ascii="Arial" w:hAnsi="Arial" w:cs="Arial"/>
        </w:rPr>
      </w:pPr>
    </w:p>
    <w:p w:rsidR="00AA6BE6" w:rsidP="007845D9" w:rsidRDefault="00AA6BE6" w14:paraId="0ACE0654" w14:textId="50D2A506">
      <w:pPr>
        <w:rPr>
          <w:rFonts w:ascii="Arial" w:hAnsi="Arial" w:cs="Arial"/>
        </w:rPr>
      </w:pPr>
      <w:r>
        <w:rPr>
          <w:rFonts w:ascii="Arial" w:hAnsi="Arial" w:cs="Arial"/>
        </w:rPr>
        <w:t xml:space="preserve">As a collaborative funder we will work closely with </w:t>
      </w:r>
      <w:r w:rsidR="002D1F3F">
        <w:rPr>
          <w:rFonts w:ascii="Arial" w:hAnsi="Arial" w:cs="Arial"/>
        </w:rPr>
        <w:t>the Provider(s)</w:t>
      </w:r>
      <w:r>
        <w:rPr>
          <w:rFonts w:ascii="Arial" w:hAnsi="Arial" w:cs="Arial"/>
        </w:rPr>
        <w:t xml:space="preserve"> </w:t>
      </w:r>
      <w:r w:rsidR="00E678E5">
        <w:rPr>
          <w:rFonts w:ascii="Arial" w:hAnsi="Arial" w:cs="Arial"/>
        </w:rPr>
        <w:t xml:space="preserve">to ensure high performance on each site, </w:t>
      </w:r>
      <w:r w:rsidR="0082178C">
        <w:rPr>
          <w:rFonts w:ascii="Arial" w:hAnsi="Arial" w:cs="Arial"/>
        </w:rPr>
        <w:t>considering</w:t>
      </w:r>
      <w:r w:rsidR="00E678E5">
        <w:rPr>
          <w:rFonts w:ascii="Arial" w:hAnsi="Arial" w:cs="Arial"/>
        </w:rPr>
        <w:t xml:space="preserve"> historic performance</w:t>
      </w:r>
      <w:r w:rsidR="00B81938">
        <w:rPr>
          <w:rFonts w:ascii="Arial" w:hAnsi="Arial" w:cs="Arial"/>
        </w:rPr>
        <w:t>, local context</w:t>
      </w:r>
      <w:r w:rsidR="00E678E5">
        <w:rPr>
          <w:rFonts w:ascii="Arial" w:hAnsi="Arial" w:cs="Arial"/>
        </w:rPr>
        <w:t xml:space="preserve"> and mitigating factors. </w:t>
      </w:r>
    </w:p>
    <w:p w:rsidR="00AA6BE6" w:rsidP="007845D9" w:rsidRDefault="00AA6BE6" w14:paraId="4D8E22BA" w14:textId="77777777">
      <w:pPr>
        <w:rPr>
          <w:rFonts w:ascii="Arial" w:hAnsi="Arial" w:cs="Arial"/>
        </w:rPr>
      </w:pPr>
    </w:p>
    <w:p w:rsidRPr="00F30176" w:rsidR="007845D9" w:rsidP="007845D9" w:rsidRDefault="585067A4" w14:paraId="5745DB91" w14:textId="240421B7">
      <w:pPr>
        <w:rPr>
          <w:rFonts w:ascii="Arial" w:hAnsi="Arial" w:eastAsia="Tahoma" w:cs="Arial"/>
        </w:rPr>
      </w:pPr>
      <w:commentRangeStart w:id="48"/>
      <w:commentRangeStart w:id="49"/>
      <w:r w:rsidRPr="6BB21C99">
        <w:rPr>
          <w:rFonts w:ascii="Arial" w:hAnsi="Arial" w:cs="Arial"/>
        </w:rPr>
        <w:t>There will be no outcome-based payments as part of this contract</w:t>
      </w:r>
      <w:r w:rsidRPr="6BB21C99" w:rsidR="28A3A9FA">
        <w:rPr>
          <w:rFonts w:ascii="Arial" w:hAnsi="Arial" w:cs="Arial"/>
        </w:rPr>
        <w:t>.</w:t>
      </w:r>
      <w:commentRangeEnd w:id="48"/>
      <w:r w:rsidR="00693EA5">
        <w:rPr>
          <w:rStyle w:val="CommentReference"/>
        </w:rPr>
        <w:commentReference w:id="48"/>
      </w:r>
      <w:commentRangeEnd w:id="49"/>
      <w:r w:rsidR="00AF4423">
        <w:rPr>
          <w:rStyle w:val="CommentReference"/>
          <w:rFonts w:ascii="Tahoma" w:hAnsi="Tahoma" w:eastAsia="Tahoma" w:cs="Tahoma"/>
          <w:lang w:val="en-US"/>
        </w:rPr>
        <w:commentReference w:id="49"/>
      </w:r>
    </w:p>
    <w:p w:rsidRPr="00F30176" w:rsidR="00930198" w:rsidP="007845D9" w:rsidRDefault="00930198" w14:paraId="2DF04E80" w14:noSpellErr="1" w14:textId="66936995">
      <w:pPr>
        <w:rPr>
          <w:rFonts w:ascii="Arial" w:hAnsi="Arial" w:cs="Arial"/>
        </w:rPr>
      </w:pPr>
    </w:p>
    <w:p w:rsidRPr="00184631" w:rsidR="002E6113" w:rsidP="00184631" w:rsidRDefault="002E6113" w14:paraId="6B5F1400" w14:textId="77777777">
      <w:pPr>
        <w:pStyle w:val="CommentText"/>
        <w:rPr>
          <w:rFonts w:ascii="Arial" w:hAnsi="Arial" w:cs="Arial"/>
          <w:b/>
          <w:bCs/>
          <w:sz w:val="24"/>
          <w:szCs w:val="24"/>
        </w:rPr>
      </w:pPr>
    </w:p>
    <w:p w:rsidRPr="00184631" w:rsidR="00184631" w:rsidP="00184631" w:rsidRDefault="00184631" w14:paraId="3CE35A82" w14:textId="77777777">
      <w:pPr>
        <w:pStyle w:val="CommentText"/>
        <w:rPr>
          <w:rFonts w:ascii="Arial" w:hAnsi="Arial" w:cs="Arial"/>
          <w:b/>
          <w:bCs/>
          <w:sz w:val="24"/>
          <w:szCs w:val="24"/>
        </w:rPr>
      </w:pPr>
      <w:r w:rsidRPr="00184631">
        <w:rPr>
          <w:rFonts w:ascii="Arial" w:hAnsi="Arial" w:cs="Arial"/>
          <w:b/>
          <w:bCs/>
          <w:sz w:val="24"/>
          <w:szCs w:val="24"/>
        </w:rPr>
        <w:t xml:space="preserve">Key </w:t>
      </w:r>
      <w:proofErr w:type="spellStart"/>
      <w:r w:rsidRPr="00184631">
        <w:rPr>
          <w:rFonts w:ascii="Arial" w:hAnsi="Arial" w:cs="Arial"/>
          <w:b/>
          <w:bCs/>
          <w:sz w:val="24"/>
          <w:szCs w:val="24"/>
        </w:rPr>
        <w:t>Mobilisation</w:t>
      </w:r>
      <w:proofErr w:type="spellEnd"/>
      <w:r w:rsidRPr="00184631">
        <w:rPr>
          <w:rFonts w:ascii="Arial" w:hAnsi="Arial" w:cs="Arial"/>
          <w:b/>
          <w:bCs/>
          <w:sz w:val="24"/>
          <w:szCs w:val="24"/>
        </w:rPr>
        <w:t xml:space="preserve"> Requirements</w:t>
      </w:r>
    </w:p>
    <w:p w:rsidRPr="00184631" w:rsidR="00184631" w:rsidP="00184631" w:rsidRDefault="00184631" w14:paraId="79140D5B" w14:textId="77777777">
      <w:pPr>
        <w:pStyle w:val="CommentText"/>
        <w:rPr>
          <w:rFonts w:ascii="Arial" w:hAnsi="Arial" w:cs="Arial"/>
          <w:b/>
          <w:bCs/>
          <w:sz w:val="24"/>
          <w:szCs w:val="24"/>
        </w:rPr>
      </w:pPr>
    </w:p>
    <w:p w:rsidR="00184631" w:rsidP="00184631" w:rsidRDefault="002E6113" w14:paraId="11515DFD" w14:textId="6AE428E3">
      <w:pPr>
        <w:pStyle w:val="CommentText"/>
        <w:rPr>
          <w:rFonts w:ascii="Arial" w:hAnsi="Arial" w:cs="Arial"/>
          <w:sz w:val="24"/>
          <w:szCs w:val="24"/>
        </w:rPr>
      </w:pPr>
      <w:r w:rsidRPr="002E6113">
        <w:rPr>
          <w:rFonts w:ascii="Arial" w:hAnsi="Arial" w:cs="Arial"/>
          <w:sz w:val="24"/>
          <w:szCs w:val="24"/>
        </w:rPr>
        <w:t>VRU</w:t>
      </w:r>
      <w:r w:rsidRPr="002E6113" w:rsidR="00184631">
        <w:rPr>
          <w:rFonts w:ascii="Arial" w:hAnsi="Arial" w:cs="Arial"/>
          <w:sz w:val="24"/>
          <w:szCs w:val="24"/>
        </w:rPr>
        <w:t xml:space="preserve"> shall agree a detailed </w:t>
      </w:r>
      <w:proofErr w:type="spellStart"/>
      <w:r w:rsidRPr="002E6113" w:rsidR="00184631">
        <w:rPr>
          <w:rFonts w:ascii="Arial" w:hAnsi="Arial" w:cs="Arial"/>
          <w:sz w:val="24"/>
          <w:szCs w:val="24"/>
        </w:rPr>
        <w:t>mobilisation</w:t>
      </w:r>
      <w:proofErr w:type="spellEnd"/>
      <w:r w:rsidRPr="002E6113" w:rsidR="00184631">
        <w:rPr>
          <w:rFonts w:ascii="Arial" w:hAnsi="Arial" w:cs="Arial"/>
          <w:sz w:val="24"/>
          <w:szCs w:val="24"/>
        </w:rPr>
        <w:t xml:space="preserve"> plan, covering all activities that need to be completed before the launch of the Service</w:t>
      </w:r>
      <w:r w:rsidR="00AE456A">
        <w:rPr>
          <w:rFonts w:ascii="Arial" w:hAnsi="Arial" w:cs="Arial"/>
          <w:sz w:val="24"/>
          <w:szCs w:val="24"/>
        </w:rPr>
        <w:t>.</w:t>
      </w:r>
      <w:r w:rsidRPr="002E6113" w:rsidR="00184631">
        <w:rPr>
          <w:rFonts w:ascii="Arial" w:hAnsi="Arial" w:cs="Arial"/>
          <w:sz w:val="24"/>
          <w:szCs w:val="24"/>
        </w:rPr>
        <w:t xml:space="preserve"> </w:t>
      </w:r>
    </w:p>
    <w:p w:rsidR="004607E2" w:rsidP="00184631" w:rsidRDefault="004607E2" w14:paraId="344CB834" w14:textId="77777777">
      <w:pPr>
        <w:pStyle w:val="CommentText"/>
        <w:rPr>
          <w:rFonts w:ascii="Arial" w:hAnsi="Arial" w:cs="Arial"/>
          <w:sz w:val="24"/>
          <w:szCs w:val="24"/>
        </w:rPr>
      </w:pPr>
    </w:p>
    <w:p w:rsidRPr="00924982" w:rsidR="004607E2" w:rsidP="004607E2" w:rsidRDefault="004607E2" w14:paraId="08DBE589" w14:textId="43AA2075">
      <w:pPr>
        <w:jc w:val="both"/>
        <w:rPr>
          <w:rFonts w:ascii="Arial" w:hAnsi="Arial" w:cs="Arial"/>
        </w:rPr>
      </w:pPr>
      <w:r w:rsidRPr="00924982">
        <w:rPr>
          <w:rFonts w:ascii="Arial" w:hAnsi="Arial" w:cs="Arial"/>
        </w:rPr>
        <w:t xml:space="preserve">During the mobilisation period, the </w:t>
      </w:r>
      <w:r>
        <w:rPr>
          <w:rFonts w:ascii="Arial" w:hAnsi="Arial" w:cs="Arial"/>
        </w:rPr>
        <w:t>Provider(s)</w:t>
      </w:r>
      <w:r w:rsidRPr="00924982">
        <w:rPr>
          <w:rFonts w:ascii="Arial" w:hAnsi="Arial" w:cs="Arial"/>
        </w:rPr>
        <w:t xml:space="preserve"> will be required to work closely with the </w:t>
      </w:r>
      <w:r>
        <w:rPr>
          <w:rFonts w:ascii="Arial" w:hAnsi="Arial" w:cs="Arial"/>
        </w:rPr>
        <w:t>incumbent</w:t>
      </w:r>
      <w:r w:rsidRPr="00924982">
        <w:rPr>
          <w:rFonts w:ascii="Arial" w:hAnsi="Arial" w:cs="Arial"/>
        </w:rPr>
        <w:t xml:space="preserve"> service provider, to ensure a smooth transition and ensure there is no gap in the service provision.  </w:t>
      </w:r>
    </w:p>
    <w:p w:rsidRPr="002E6113" w:rsidR="004607E2" w:rsidP="00184631" w:rsidRDefault="004607E2" w14:paraId="7AEA4812" w14:textId="77777777">
      <w:pPr>
        <w:pStyle w:val="CommentText"/>
        <w:rPr>
          <w:rFonts w:ascii="Arial" w:hAnsi="Arial" w:cs="Arial"/>
          <w:sz w:val="24"/>
          <w:szCs w:val="24"/>
        </w:rPr>
      </w:pPr>
    </w:p>
    <w:p w:rsidR="009F6080" w:rsidP="00184631" w:rsidRDefault="009F6080" w14:paraId="49009D60" w14:textId="77777777">
      <w:pPr>
        <w:pStyle w:val="CommentText"/>
        <w:rPr>
          <w:rFonts w:ascii="Arial" w:hAnsi="Arial" w:cs="Arial"/>
          <w:b/>
          <w:bCs/>
          <w:sz w:val="24"/>
          <w:szCs w:val="24"/>
        </w:rPr>
      </w:pPr>
    </w:p>
    <w:p w:rsidR="00184631" w:rsidP="00184631" w:rsidRDefault="00184631" w14:paraId="798F652F" w14:textId="77777777">
      <w:pPr>
        <w:pStyle w:val="CommentText"/>
        <w:rPr>
          <w:rFonts w:ascii="Arial" w:hAnsi="Arial" w:cs="Arial"/>
          <w:b w:val="1"/>
          <w:bCs w:val="1"/>
          <w:sz w:val="24"/>
          <w:szCs w:val="24"/>
        </w:rPr>
      </w:pPr>
      <w:bookmarkStart w:name="_Int_dw9TABMB" w:id="198417445"/>
      <w:r w:rsidRPr="6E0A96AC" w:rsidR="00184631">
        <w:rPr>
          <w:rFonts w:ascii="Arial" w:hAnsi="Arial" w:cs="Arial"/>
          <w:sz w:val="24"/>
          <w:szCs w:val="24"/>
        </w:rPr>
        <w:t xml:space="preserve">In </w:t>
      </w:r>
      <w:r w:rsidRPr="6E0A96AC" w:rsidR="00184631">
        <w:rPr>
          <w:rFonts w:ascii="Arial" w:hAnsi="Arial" w:cs="Arial"/>
          <w:sz w:val="24"/>
          <w:szCs w:val="24"/>
        </w:rPr>
        <w:t>particular, during</w:t>
      </w:r>
      <w:bookmarkEnd w:id="198417445"/>
      <w:r w:rsidRPr="6E0A96AC" w:rsidR="00184631">
        <w:rPr>
          <w:rFonts w:ascii="Arial" w:hAnsi="Arial" w:cs="Arial"/>
          <w:sz w:val="24"/>
          <w:szCs w:val="24"/>
        </w:rPr>
        <w:t xml:space="preserve"> the </w:t>
      </w:r>
      <w:r w:rsidRPr="6E0A96AC" w:rsidR="00184631">
        <w:rPr>
          <w:rFonts w:ascii="Arial" w:hAnsi="Arial" w:cs="Arial"/>
          <w:sz w:val="24"/>
          <w:szCs w:val="24"/>
        </w:rPr>
        <w:t>mobilisation</w:t>
      </w:r>
      <w:r w:rsidRPr="6E0A96AC" w:rsidR="00184631">
        <w:rPr>
          <w:rFonts w:ascii="Arial" w:hAnsi="Arial" w:cs="Arial"/>
          <w:sz w:val="24"/>
          <w:szCs w:val="24"/>
        </w:rPr>
        <w:t xml:space="preserve"> phase the Provider(s) will be expected to:</w:t>
      </w:r>
    </w:p>
    <w:p w:rsidRPr="00184631" w:rsidR="009F6080" w:rsidP="00184631" w:rsidRDefault="009F6080" w14:paraId="675C2F05" w14:textId="77777777">
      <w:pPr>
        <w:pStyle w:val="CommentText"/>
        <w:rPr>
          <w:rFonts w:ascii="Arial" w:hAnsi="Arial" w:cs="Arial"/>
          <w:b/>
          <w:bCs/>
          <w:sz w:val="24"/>
          <w:szCs w:val="24"/>
        </w:rPr>
      </w:pPr>
    </w:p>
    <w:p w:rsidRPr="0006697A" w:rsidR="00184631" w:rsidP="00741F52" w:rsidRDefault="3A52071E" w14:paraId="0D29B7B6" w14:textId="2CBF208C">
      <w:pPr>
        <w:pStyle w:val="CommentText"/>
        <w:numPr>
          <w:ilvl w:val="0"/>
          <w:numId w:val="11"/>
        </w:numPr>
        <w:rPr>
          <w:rFonts w:ascii="Arial" w:hAnsi="Arial" w:cs="Arial"/>
          <w:sz w:val="24"/>
          <w:szCs w:val="24"/>
        </w:rPr>
      </w:pPr>
      <w:commentRangeStart w:id="55"/>
      <w:commentRangeStart w:id="56"/>
      <w:r w:rsidRPr="6BB21C99">
        <w:rPr>
          <w:rFonts w:ascii="Arial" w:hAnsi="Arial" w:cs="Arial"/>
          <w:sz w:val="24"/>
          <w:szCs w:val="24"/>
        </w:rPr>
        <w:t>A</w:t>
      </w:r>
      <w:r w:rsidRPr="6BB21C99" w:rsidR="41042AB3">
        <w:rPr>
          <w:rFonts w:ascii="Arial" w:hAnsi="Arial" w:cs="Arial"/>
          <w:sz w:val="24"/>
          <w:szCs w:val="24"/>
        </w:rPr>
        <w:t>gree information-sharing and data protection protocols with all relevant partners;</w:t>
      </w:r>
    </w:p>
    <w:p w:rsidRPr="0006697A" w:rsidR="00184631" w:rsidP="00741F52" w:rsidRDefault="00CE5E68" w14:paraId="14796982" w14:textId="097FDA1C">
      <w:pPr>
        <w:pStyle w:val="CommentText"/>
        <w:numPr>
          <w:ilvl w:val="0"/>
          <w:numId w:val="11"/>
        </w:numPr>
        <w:rPr>
          <w:rFonts w:ascii="Arial" w:hAnsi="Arial" w:cs="Arial"/>
          <w:sz w:val="24"/>
          <w:szCs w:val="24"/>
        </w:rPr>
      </w:pPr>
      <w:r>
        <w:rPr>
          <w:rFonts w:ascii="Arial" w:hAnsi="Arial" w:cs="Arial"/>
          <w:sz w:val="24"/>
          <w:szCs w:val="24"/>
        </w:rPr>
        <w:t>C</w:t>
      </w:r>
      <w:r w:rsidRPr="0006697A" w:rsidR="00184631">
        <w:rPr>
          <w:rFonts w:ascii="Arial" w:hAnsi="Arial" w:cs="Arial"/>
          <w:sz w:val="24"/>
          <w:szCs w:val="24"/>
        </w:rPr>
        <w:t xml:space="preserve">omplete an Equalities Impact Assessment for the </w:t>
      </w:r>
      <w:proofErr w:type="gramStart"/>
      <w:r w:rsidRPr="0006697A" w:rsidR="00184631">
        <w:rPr>
          <w:rFonts w:ascii="Arial" w:hAnsi="Arial" w:cs="Arial"/>
          <w:sz w:val="24"/>
          <w:szCs w:val="24"/>
        </w:rPr>
        <w:t>Service</w:t>
      </w:r>
      <w:r w:rsidR="008B1A60">
        <w:rPr>
          <w:rFonts w:ascii="Arial" w:hAnsi="Arial" w:cs="Arial"/>
          <w:sz w:val="24"/>
          <w:szCs w:val="24"/>
        </w:rPr>
        <w:t>;</w:t>
      </w:r>
      <w:proofErr w:type="gramEnd"/>
    </w:p>
    <w:p w:rsidR="00814934" w:rsidP="00741F52" w:rsidRDefault="0071350E" w14:paraId="78F704C7" w14:textId="08DF06F1">
      <w:pPr>
        <w:pStyle w:val="CommentText"/>
        <w:numPr>
          <w:ilvl w:val="0"/>
          <w:numId w:val="11"/>
        </w:numPr>
        <w:rPr>
          <w:rFonts w:ascii="Arial" w:hAnsi="Arial" w:cs="Arial"/>
          <w:sz w:val="24"/>
          <w:szCs w:val="24"/>
        </w:rPr>
      </w:pPr>
      <w:r>
        <w:rPr>
          <w:rFonts w:ascii="Arial" w:hAnsi="Arial" w:cs="Arial"/>
          <w:sz w:val="24"/>
          <w:szCs w:val="24"/>
        </w:rPr>
        <w:t xml:space="preserve">Work with the incumbent provider to ensure relevant staff </w:t>
      </w:r>
      <w:r w:rsidR="0079515B">
        <w:rPr>
          <w:rFonts w:ascii="Arial" w:hAnsi="Arial" w:cs="Arial"/>
          <w:sz w:val="24"/>
          <w:szCs w:val="24"/>
        </w:rPr>
        <w:t xml:space="preserve">go through the TUPE </w:t>
      </w:r>
      <w:proofErr w:type="gramStart"/>
      <w:r w:rsidR="0079515B">
        <w:rPr>
          <w:rFonts w:ascii="Arial" w:hAnsi="Arial" w:cs="Arial"/>
          <w:sz w:val="24"/>
          <w:szCs w:val="24"/>
        </w:rPr>
        <w:t>process</w:t>
      </w:r>
      <w:r w:rsidR="008B1A60">
        <w:rPr>
          <w:rFonts w:ascii="Arial" w:hAnsi="Arial" w:cs="Arial"/>
          <w:sz w:val="24"/>
          <w:szCs w:val="24"/>
        </w:rPr>
        <w:t>;</w:t>
      </w:r>
      <w:proofErr w:type="gramEnd"/>
    </w:p>
    <w:p w:rsidRPr="0006697A" w:rsidR="00CE5E68" w:rsidP="00741F52" w:rsidRDefault="00CE5E68" w14:paraId="5F6AEA45" w14:textId="6F1A09D0">
      <w:pPr>
        <w:pStyle w:val="CommentText"/>
        <w:numPr>
          <w:ilvl w:val="0"/>
          <w:numId w:val="11"/>
        </w:numPr>
        <w:rPr>
          <w:rFonts w:ascii="Arial" w:hAnsi="Arial" w:cs="Arial"/>
          <w:sz w:val="24"/>
          <w:szCs w:val="24"/>
        </w:rPr>
      </w:pPr>
      <w:r>
        <w:rPr>
          <w:rFonts w:ascii="Arial" w:hAnsi="Arial" w:cs="Arial"/>
          <w:sz w:val="24"/>
          <w:szCs w:val="24"/>
        </w:rPr>
        <w:t xml:space="preserve">Recruit the relevant staff into </w:t>
      </w:r>
      <w:proofErr w:type="gramStart"/>
      <w:r>
        <w:rPr>
          <w:rFonts w:ascii="Arial" w:hAnsi="Arial" w:cs="Arial"/>
          <w:sz w:val="24"/>
          <w:szCs w:val="24"/>
        </w:rPr>
        <w:t>posts</w:t>
      </w:r>
      <w:r w:rsidR="008B1A60">
        <w:rPr>
          <w:rFonts w:ascii="Arial" w:hAnsi="Arial" w:cs="Arial"/>
          <w:sz w:val="24"/>
          <w:szCs w:val="24"/>
        </w:rPr>
        <w:t>;</w:t>
      </w:r>
      <w:proofErr w:type="gramEnd"/>
    </w:p>
    <w:p w:rsidRPr="0006697A" w:rsidR="00184631" w:rsidP="00741F52" w:rsidRDefault="00CE5E68" w14:paraId="10D15009" w14:textId="54F76E97">
      <w:pPr>
        <w:pStyle w:val="CommentText"/>
        <w:numPr>
          <w:ilvl w:val="0"/>
          <w:numId w:val="11"/>
        </w:numPr>
        <w:rPr>
          <w:rFonts w:ascii="Arial" w:hAnsi="Arial" w:cs="Arial"/>
          <w:sz w:val="24"/>
          <w:szCs w:val="24"/>
        </w:rPr>
      </w:pPr>
      <w:r>
        <w:rPr>
          <w:rFonts w:ascii="Arial" w:hAnsi="Arial" w:cs="Arial"/>
          <w:sz w:val="24"/>
          <w:szCs w:val="24"/>
        </w:rPr>
        <w:t>W</w:t>
      </w:r>
      <w:r w:rsidR="006F2297">
        <w:rPr>
          <w:rFonts w:ascii="Arial" w:hAnsi="Arial" w:cs="Arial"/>
          <w:sz w:val="24"/>
          <w:szCs w:val="24"/>
        </w:rPr>
        <w:t xml:space="preserve">ork with hospital staff to </w:t>
      </w:r>
      <w:r w:rsidR="00C31768">
        <w:rPr>
          <w:rFonts w:ascii="Arial" w:hAnsi="Arial" w:cs="Arial"/>
          <w:sz w:val="24"/>
          <w:szCs w:val="24"/>
        </w:rPr>
        <w:t xml:space="preserve">put </w:t>
      </w:r>
      <w:r w:rsidRPr="0006697A" w:rsidR="00184631">
        <w:rPr>
          <w:rFonts w:ascii="Arial" w:hAnsi="Arial" w:cs="Arial"/>
          <w:sz w:val="24"/>
          <w:szCs w:val="24"/>
        </w:rPr>
        <w:t>in place honorary contracts for the Service’s staff</w:t>
      </w:r>
      <w:r w:rsidR="008B1A60">
        <w:rPr>
          <w:rFonts w:ascii="Arial" w:hAnsi="Arial" w:cs="Arial"/>
          <w:sz w:val="24"/>
          <w:szCs w:val="24"/>
        </w:rPr>
        <w:t>;</w:t>
      </w:r>
    </w:p>
    <w:p w:rsidRPr="0006697A" w:rsidR="00184631" w:rsidP="00741F52" w:rsidRDefault="00CE5E68" w14:paraId="48F81866" w14:textId="54CB0701">
      <w:pPr>
        <w:pStyle w:val="CommentText"/>
        <w:numPr>
          <w:ilvl w:val="0"/>
          <w:numId w:val="11"/>
        </w:numPr>
        <w:rPr>
          <w:rFonts w:ascii="Arial" w:hAnsi="Arial" w:cs="Arial"/>
          <w:sz w:val="24"/>
          <w:szCs w:val="24"/>
        </w:rPr>
      </w:pPr>
      <w:r>
        <w:rPr>
          <w:rFonts w:ascii="Arial" w:hAnsi="Arial" w:cs="Arial"/>
          <w:sz w:val="24"/>
          <w:szCs w:val="24"/>
        </w:rPr>
        <w:t>A</w:t>
      </w:r>
      <w:r w:rsidRPr="0006697A" w:rsidR="00184631">
        <w:rPr>
          <w:rFonts w:ascii="Arial" w:hAnsi="Arial" w:cs="Arial"/>
          <w:sz w:val="24"/>
          <w:szCs w:val="24"/>
        </w:rPr>
        <w:t xml:space="preserve">gree an evaluation plan with the hospitals and </w:t>
      </w:r>
      <w:r w:rsidR="004473E9">
        <w:rPr>
          <w:rFonts w:ascii="Arial" w:hAnsi="Arial" w:cs="Arial"/>
          <w:sz w:val="24"/>
          <w:szCs w:val="24"/>
        </w:rPr>
        <w:t>VRU’s chosen Evaluation partner</w:t>
      </w:r>
      <w:r w:rsidR="00A214E6">
        <w:rPr>
          <w:rFonts w:ascii="Arial" w:hAnsi="Arial" w:cs="Arial"/>
          <w:sz w:val="24"/>
          <w:szCs w:val="24"/>
        </w:rPr>
        <w:t>;</w:t>
      </w:r>
    </w:p>
    <w:p w:rsidRPr="0006697A" w:rsidR="00A214E6" w:rsidP="00741F52" w:rsidRDefault="3A52071E" w14:paraId="14C55C76" w14:textId="69DE8206">
      <w:pPr>
        <w:pStyle w:val="CommentText"/>
        <w:numPr>
          <w:ilvl w:val="0"/>
          <w:numId w:val="11"/>
        </w:numPr>
        <w:rPr>
          <w:rFonts w:ascii="Arial" w:hAnsi="Arial" w:cs="Arial"/>
          <w:sz w:val="24"/>
          <w:szCs w:val="24"/>
        </w:rPr>
      </w:pPr>
      <w:r w:rsidRPr="6BB21C99">
        <w:rPr>
          <w:rFonts w:ascii="Arial" w:hAnsi="Arial" w:cs="Arial"/>
          <w:sz w:val="24"/>
          <w:szCs w:val="24"/>
        </w:rPr>
        <w:t>Collaborate</w:t>
      </w:r>
      <w:r w:rsidRPr="6BB21C99" w:rsidR="166A6FF9">
        <w:rPr>
          <w:rFonts w:ascii="Arial" w:hAnsi="Arial" w:cs="Arial"/>
          <w:sz w:val="24"/>
          <w:szCs w:val="24"/>
        </w:rPr>
        <w:t xml:space="preserve"> with the Learning </w:t>
      </w:r>
      <w:r w:rsidRPr="6BB21C99" w:rsidR="37FE4B88">
        <w:rPr>
          <w:rFonts w:ascii="Arial" w:hAnsi="Arial" w:cs="Arial"/>
          <w:sz w:val="24"/>
          <w:szCs w:val="24"/>
        </w:rPr>
        <w:t xml:space="preserve">&amp; Evaluation </w:t>
      </w:r>
      <w:r w:rsidRPr="6BB21C99" w:rsidR="166A6FF9">
        <w:rPr>
          <w:rFonts w:ascii="Arial" w:hAnsi="Arial" w:cs="Arial"/>
          <w:sz w:val="24"/>
          <w:szCs w:val="24"/>
        </w:rPr>
        <w:t>Partner</w:t>
      </w:r>
      <w:r w:rsidRPr="6BB21C99" w:rsidR="37FE4B88">
        <w:rPr>
          <w:rFonts w:ascii="Arial" w:hAnsi="Arial" w:cs="Arial"/>
          <w:sz w:val="24"/>
          <w:szCs w:val="24"/>
        </w:rPr>
        <w:t>.</w:t>
      </w:r>
      <w:commentRangeEnd w:id="55"/>
      <w:r w:rsidR="00CE5E68">
        <w:rPr>
          <w:rStyle w:val="CommentReference"/>
        </w:rPr>
        <w:commentReference w:id="55"/>
      </w:r>
      <w:commentRangeEnd w:id="56"/>
      <w:r w:rsidR="0079515B">
        <w:rPr>
          <w:rStyle w:val="CommentReference"/>
        </w:rPr>
        <w:commentReference w:id="56"/>
      </w:r>
    </w:p>
    <w:p w:rsidRPr="0006697A" w:rsidR="009F6080" w:rsidP="00184631" w:rsidRDefault="009F6080" w14:paraId="3FF0E061" w14:textId="77777777">
      <w:pPr>
        <w:pStyle w:val="CommentText"/>
        <w:rPr>
          <w:rFonts w:ascii="Arial" w:hAnsi="Arial" w:cs="Arial"/>
          <w:sz w:val="24"/>
          <w:szCs w:val="24"/>
        </w:rPr>
      </w:pPr>
    </w:p>
    <w:p w:rsidRPr="0006697A" w:rsidR="00184631" w:rsidP="00184631" w:rsidRDefault="00184631" w14:paraId="70CCE48F" w14:textId="3D8F890A">
      <w:pPr>
        <w:pStyle w:val="CommentText"/>
        <w:rPr>
          <w:rFonts w:ascii="Arial" w:hAnsi="Arial" w:cs="Arial"/>
          <w:sz w:val="24"/>
          <w:szCs w:val="24"/>
        </w:rPr>
      </w:pPr>
      <w:r w:rsidRPr="0006697A">
        <w:rPr>
          <w:rFonts w:ascii="Arial" w:hAnsi="Arial" w:cs="Arial"/>
          <w:sz w:val="24"/>
          <w:szCs w:val="24"/>
        </w:rPr>
        <w:t xml:space="preserve">The Provider(s) shall also be required to work with </w:t>
      </w:r>
      <w:r w:rsidRPr="0006697A" w:rsidR="002E6113">
        <w:rPr>
          <w:rFonts w:ascii="Arial" w:hAnsi="Arial" w:cs="Arial"/>
          <w:sz w:val="24"/>
          <w:szCs w:val="24"/>
        </w:rPr>
        <w:t>VRU</w:t>
      </w:r>
      <w:r w:rsidRPr="0006697A">
        <w:rPr>
          <w:rFonts w:ascii="Arial" w:hAnsi="Arial" w:cs="Arial"/>
          <w:sz w:val="24"/>
          <w:szCs w:val="24"/>
        </w:rPr>
        <w:t xml:space="preserve"> to put in place a Memorandum of Understanding with the relevant hospital, outlining the roles and responsibilities of </w:t>
      </w:r>
      <w:r w:rsidRPr="0006697A" w:rsidR="002E6113">
        <w:rPr>
          <w:rFonts w:ascii="Arial" w:hAnsi="Arial" w:cs="Arial"/>
          <w:sz w:val="24"/>
          <w:szCs w:val="24"/>
        </w:rPr>
        <w:t>VRU</w:t>
      </w:r>
      <w:r w:rsidRPr="0006697A">
        <w:rPr>
          <w:rFonts w:ascii="Arial" w:hAnsi="Arial" w:cs="Arial"/>
          <w:sz w:val="24"/>
          <w:szCs w:val="24"/>
        </w:rPr>
        <w:t>, the Provider(s) and the relevant hospital(s).</w:t>
      </w:r>
    </w:p>
    <w:p w:rsidRPr="0006697A" w:rsidR="009F6080" w:rsidP="00184631" w:rsidRDefault="009F6080" w14:paraId="732956CC" w14:textId="77777777">
      <w:pPr>
        <w:pStyle w:val="CommentText"/>
        <w:rPr>
          <w:rFonts w:ascii="Arial" w:hAnsi="Arial" w:cs="Arial"/>
          <w:sz w:val="24"/>
          <w:szCs w:val="24"/>
        </w:rPr>
      </w:pPr>
    </w:p>
    <w:p w:rsidRPr="0006697A" w:rsidR="005E4847" w:rsidP="005E4847" w:rsidRDefault="009F6080" w14:paraId="1157DF21" w14:textId="4B11780E">
      <w:pPr>
        <w:pStyle w:val="CommentText"/>
        <w:rPr>
          <w:rFonts w:ascii="Arial" w:hAnsi="Arial" w:cs="Arial"/>
          <w:sz w:val="24"/>
          <w:szCs w:val="24"/>
        </w:rPr>
      </w:pPr>
      <w:r w:rsidRPr="0006697A">
        <w:rPr>
          <w:rFonts w:ascii="Arial" w:hAnsi="Arial" w:cs="Arial"/>
          <w:sz w:val="24"/>
          <w:szCs w:val="24"/>
        </w:rPr>
        <w:t>VRU</w:t>
      </w:r>
      <w:r w:rsidRPr="0006697A" w:rsidR="00184631">
        <w:rPr>
          <w:rFonts w:ascii="Arial" w:hAnsi="Arial" w:cs="Arial"/>
          <w:sz w:val="24"/>
          <w:szCs w:val="24"/>
        </w:rPr>
        <w:t xml:space="preserve"> will support the Provider(s) to facilitate</w:t>
      </w:r>
      <w:r w:rsidRPr="0006697A" w:rsidR="005F1331">
        <w:rPr>
          <w:rFonts w:ascii="Arial" w:hAnsi="Arial" w:cs="Arial"/>
          <w:sz w:val="24"/>
          <w:szCs w:val="24"/>
        </w:rPr>
        <w:t xml:space="preserve"> effective partnership working with and between providers, statutory partners and </w:t>
      </w:r>
      <w:r w:rsidRPr="0006697A" w:rsidR="00184631">
        <w:rPr>
          <w:rFonts w:ascii="Arial" w:hAnsi="Arial" w:cs="Arial"/>
          <w:sz w:val="24"/>
          <w:szCs w:val="24"/>
        </w:rPr>
        <w:t>agencies involved in this work.</w:t>
      </w:r>
    </w:p>
    <w:p w:rsidR="00E43816" w:rsidP="00F865A6" w:rsidRDefault="00E43816" w14:paraId="0959D4BE" w14:textId="77777777">
      <w:pPr>
        <w:jc w:val="both"/>
        <w:rPr>
          <w:rFonts w:ascii="Arial" w:hAnsi="Arial" w:cs="Arial"/>
          <w:b/>
          <w:bCs/>
        </w:rPr>
      </w:pPr>
    </w:p>
    <w:p w:rsidR="00F865A6" w:rsidP="00F865A6" w:rsidRDefault="00F865A6" w14:paraId="00D81602" w14:textId="570EE939">
      <w:pPr>
        <w:jc w:val="both"/>
        <w:rPr>
          <w:rFonts w:ascii="Arial" w:hAnsi="Arial" w:cs="Arial"/>
          <w:b/>
          <w:bCs/>
        </w:rPr>
      </w:pPr>
      <w:r w:rsidRPr="00BE6FED">
        <w:rPr>
          <w:rFonts w:ascii="Arial" w:hAnsi="Arial" w:cs="Arial"/>
          <w:b/>
          <w:bCs/>
        </w:rPr>
        <w:t>Monitoring</w:t>
      </w:r>
      <w:r w:rsidR="00886275">
        <w:rPr>
          <w:rFonts w:ascii="Arial" w:hAnsi="Arial" w:cs="Arial"/>
          <w:b/>
          <w:bCs/>
        </w:rPr>
        <w:t xml:space="preserve">, </w:t>
      </w:r>
      <w:r w:rsidRPr="00BE6FED">
        <w:rPr>
          <w:rFonts w:ascii="Arial" w:hAnsi="Arial" w:cs="Arial"/>
          <w:b/>
          <w:bCs/>
        </w:rPr>
        <w:t>Evaluation</w:t>
      </w:r>
      <w:r w:rsidR="00B2773D">
        <w:rPr>
          <w:rFonts w:ascii="Arial" w:hAnsi="Arial" w:cs="Arial"/>
          <w:b/>
          <w:bCs/>
        </w:rPr>
        <w:t xml:space="preserve"> &amp; Learning</w:t>
      </w:r>
    </w:p>
    <w:p w:rsidR="005D294E" w:rsidP="00F865A6" w:rsidRDefault="005D294E" w14:paraId="412AD4BE" w14:textId="77777777">
      <w:pPr>
        <w:jc w:val="both"/>
        <w:rPr>
          <w:rFonts w:ascii="Arial" w:hAnsi="Arial" w:cs="Arial"/>
          <w:b/>
          <w:bCs/>
        </w:rPr>
      </w:pPr>
    </w:p>
    <w:p w:rsidRPr="00954B81" w:rsidR="00954B81" w:rsidP="00954B81" w:rsidRDefault="00954B81" w14:paraId="0E7C11DD" w14:textId="321A3790">
      <w:pPr>
        <w:textAlignment w:val="baseline"/>
        <w:rPr>
          <w:rFonts w:ascii="Arial" w:hAnsi="Arial" w:cs="Arial"/>
        </w:rPr>
      </w:pPr>
      <w:r w:rsidRPr="00954B81">
        <w:rPr>
          <w:rFonts w:ascii="Arial" w:hAnsi="Arial" w:cs="Arial"/>
        </w:rPr>
        <w:t xml:space="preserve">The VRU will shortly publish an </w:t>
      </w:r>
      <w:r w:rsidRPr="00954B81">
        <w:rPr>
          <w:rFonts w:ascii="Arial" w:hAnsi="Arial" w:cs="Arial"/>
          <w:b/>
          <w:bCs/>
        </w:rPr>
        <w:t>‘Outcomes Framework’</w:t>
      </w:r>
      <w:r w:rsidRPr="00954B81">
        <w:rPr>
          <w:rFonts w:ascii="Arial" w:hAnsi="Arial" w:cs="Arial"/>
        </w:rPr>
        <w:t xml:space="preserve"> which sets out the overall impact we seek to achieve. This Framework sets out a clear and consistent logic for designing and measuring outcomes across our funded programmes and forms the basis for VRU programme outcomes and measures.   </w:t>
      </w:r>
    </w:p>
    <w:p w:rsidRPr="00954B81" w:rsidR="00954B81" w:rsidP="00954B81" w:rsidRDefault="00954B81" w14:paraId="48C5FB17" w14:textId="77777777">
      <w:pPr>
        <w:textAlignment w:val="baseline"/>
        <w:rPr>
          <w:rFonts w:ascii="Arial" w:hAnsi="Arial" w:cs="Arial"/>
        </w:rPr>
      </w:pPr>
      <w:r w:rsidRPr="00954B81">
        <w:rPr>
          <w:rFonts w:ascii="Arial" w:hAnsi="Arial" w:cs="Arial"/>
        </w:rPr>
        <w:t> </w:t>
      </w:r>
    </w:p>
    <w:p w:rsidRPr="00954B81" w:rsidR="00954B81" w:rsidP="00954B81" w:rsidRDefault="00954B81" w14:paraId="6E3E76D9" w14:textId="77777777">
      <w:pPr>
        <w:textAlignment w:val="baseline"/>
        <w:rPr>
          <w:rFonts w:ascii="Arial" w:hAnsi="Arial" w:cs="Arial"/>
        </w:rPr>
      </w:pPr>
      <w:r w:rsidRPr="00954B81">
        <w:rPr>
          <w:rFonts w:ascii="Arial" w:hAnsi="Arial" w:cs="Arial"/>
        </w:rPr>
        <w:t>The provider is expected to work with the VRU to agree a robust and comprehensive performance monitoring and evaluation strategy across the duration of the programme.  </w:t>
      </w:r>
    </w:p>
    <w:p w:rsidRPr="00990B81" w:rsidR="0062447F" w:rsidP="0062447F" w:rsidRDefault="0062447F" w14:paraId="0505385F" w14:textId="77777777">
      <w:pPr>
        <w:textAlignment w:val="baseline"/>
        <w:rPr>
          <w:rFonts w:ascii="Arial" w:hAnsi="Arial" w:cs="Arial"/>
        </w:rPr>
      </w:pPr>
    </w:p>
    <w:p w:rsidR="0062447F" w:rsidP="00741F52" w:rsidRDefault="00954B81" w14:paraId="558E66A7" w14:textId="77777777">
      <w:pPr>
        <w:pStyle w:val="ListParagraph"/>
        <w:numPr>
          <w:ilvl w:val="0"/>
          <w:numId w:val="4"/>
        </w:numPr>
        <w:textAlignment w:val="baseline"/>
        <w:rPr>
          <w:rFonts w:ascii="Arial" w:hAnsi="Arial" w:cs="Arial"/>
          <w:b/>
          <w:bCs/>
        </w:rPr>
      </w:pPr>
      <w:r w:rsidRPr="00D354D0">
        <w:rPr>
          <w:rFonts w:ascii="Arial" w:hAnsi="Arial" w:cs="Arial"/>
          <w:b/>
          <w:bCs/>
        </w:rPr>
        <w:t xml:space="preserve">Logic Model/ Theory of Change: </w:t>
      </w:r>
    </w:p>
    <w:p w:rsidRPr="00D354D0" w:rsidR="00D354D0" w:rsidP="00D354D0" w:rsidRDefault="00D354D0" w14:paraId="54A61089" w14:textId="77777777">
      <w:pPr>
        <w:pStyle w:val="ListParagraph"/>
        <w:textAlignment w:val="baseline"/>
        <w:rPr>
          <w:rFonts w:ascii="Arial" w:hAnsi="Arial" w:cs="Arial"/>
          <w:b/>
          <w:bCs/>
        </w:rPr>
      </w:pPr>
    </w:p>
    <w:p w:rsidR="0062447F" w:rsidP="00741F52" w:rsidRDefault="00954B81" w14:paraId="136222DA" w14:textId="1D250C5B">
      <w:pPr>
        <w:pStyle w:val="ListParagraph"/>
        <w:numPr>
          <w:ilvl w:val="1"/>
          <w:numId w:val="4"/>
        </w:numPr>
        <w:textAlignment w:val="baseline"/>
        <w:rPr>
          <w:rFonts w:ascii="Arial" w:hAnsi="Arial" w:cs="Arial"/>
        </w:rPr>
      </w:pPr>
      <w:r w:rsidRPr="00990B81">
        <w:rPr>
          <w:rFonts w:ascii="Arial" w:hAnsi="Arial" w:cs="Arial"/>
        </w:rPr>
        <w:t>The provider shall work with the VRU to agree a Logic Model/Theory of Change which shows how programme activities generate outcomes that align with the VRU Outcomes Framework.  </w:t>
      </w:r>
    </w:p>
    <w:p w:rsidRPr="00990B81" w:rsidR="005F5CA9" w:rsidP="005F5CA9" w:rsidRDefault="005F5CA9" w14:paraId="270F3F05" w14:textId="77777777">
      <w:pPr>
        <w:pStyle w:val="ListParagraph"/>
        <w:ind w:left="1440"/>
        <w:textAlignment w:val="baseline"/>
        <w:rPr>
          <w:rFonts w:ascii="Arial" w:hAnsi="Arial" w:cs="Arial"/>
        </w:rPr>
      </w:pPr>
    </w:p>
    <w:p w:rsidRPr="00990B81" w:rsidR="003753A6" w:rsidP="00741F52" w:rsidRDefault="003753A6" w14:paraId="3157CE8F" w14:textId="1269B021">
      <w:pPr>
        <w:pStyle w:val="ListParagraph"/>
        <w:numPr>
          <w:ilvl w:val="1"/>
          <w:numId w:val="4"/>
        </w:numPr>
        <w:textAlignment w:val="baseline"/>
        <w:rPr>
          <w:rFonts w:ascii="Arial" w:hAnsi="Arial" w:cs="Arial"/>
        </w:rPr>
      </w:pPr>
      <w:r>
        <w:rPr>
          <w:rFonts w:ascii="Arial" w:hAnsi="Arial" w:cs="Arial"/>
        </w:rPr>
        <w:t xml:space="preserve">Please see Appendix 2 for </w:t>
      </w:r>
      <w:r w:rsidR="00F703EB">
        <w:rPr>
          <w:rFonts w:ascii="Arial" w:hAnsi="Arial" w:cs="Arial"/>
        </w:rPr>
        <w:t>a</w:t>
      </w:r>
      <w:r>
        <w:rPr>
          <w:rFonts w:ascii="Arial" w:hAnsi="Arial" w:cs="Arial"/>
        </w:rPr>
        <w:t xml:space="preserve"> high</w:t>
      </w:r>
      <w:r w:rsidR="00751351">
        <w:rPr>
          <w:rFonts w:ascii="Arial" w:hAnsi="Arial" w:cs="Arial"/>
        </w:rPr>
        <w:t>-</w:t>
      </w:r>
      <w:r>
        <w:rPr>
          <w:rFonts w:ascii="Arial" w:hAnsi="Arial" w:cs="Arial"/>
        </w:rPr>
        <w:t>level logic model of the overarching</w:t>
      </w:r>
      <w:r w:rsidR="006957A5">
        <w:rPr>
          <w:rFonts w:ascii="Arial" w:hAnsi="Arial" w:cs="Arial"/>
        </w:rPr>
        <w:t xml:space="preserve"> hospital</w:t>
      </w:r>
      <w:r w:rsidR="005F5CA9">
        <w:rPr>
          <w:rFonts w:ascii="Arial" w:hAnsi="Arial" w:cs="Arial"/>
        </w:rPr>
        <w:t>-</w:t>
      </w:r>
      <w:r w:rsidR="006957A5">
        <w:rPr>
          <w:rFonts w:ascii="Arial" w:hAnsi="Arial" w:cs="Arial"/>
        </w:rPr>
        <w:t>based youth work</w:t>
      </w:r>
      <w:r>
        <w:rPr>
          <w:rFonts w:ascii="Arial" w:hAnsi="Arial" w:cs="Arial"/>
        </w:rPr>
        <w:t xml:space="preserve"> programme</w:t>
      </w:r>
      <w:r w:rsidR="00660E6D">
        <w:rPr>
          <w:rFonts w:ascii="Arial" w:hAnsi="Arial" w:cs="Arial"/>
        </w:rPr>
        <w:t xml:space="preserve">. </w:t>
      </w:r>
    </w:p>
    <w:p w:rsidR="0062447F" w:rsidP="0062447F" w:rsidRDefault="0062447F" w14:paraId="42DE6C13" w14:textId="77777777">
      <w:pPr>
        <w:pStyle w:val="ListParagraph"/>
        <w:textAlignment w:val="baseline"/>
        <w:rPr>
          <w:rFonts w:ascii="Arial" w:hAnsi="Arial" w:cs="Arial"/>
        </w:rPr>
      </w:pPr>
    </w:p>
    <w:p w:rsidRPr="00DA174F" w:rsidR="00051699" w:rsidP="00DA174F" w:rsidRDefault="00051699" w14:paraId="0D17B5D0" w14:textId="77777777">
      <w:pPr>
        <w:textAlignment w:val="baseline"/>
        <w:rPr>
          <w:rFonts w:ascii="Arial" w:hAnsi="Arial" w:cs="Arial"/>
        </w:rPr>
      </w:pPr>
    </w:p>
    <w:p w:rsidRPr="00D354D0" w:rsidR="00954B81" w:rsidP="00741F52" w:rsidRDefault="00954B81" w14:paraId="6E313378" w14:textId="36DFCD94">
      <w:pPr>
        <w:pStyle w:val="ListParagraph"/>
        <w:numPr>
          <w:ilvl w:val="0"/>
          <w:numId w:val="4"/>
        </w:numPr>
        <w:textAlignment w:val="baseline"/>
        <w:rPr>
          <w:rFonts w:ascii="Arial" w:hAnsi="Arial" w:cs="Arial"/>
          <w:b/>
          <w:bCs/>
        </w:rPr>
      </w:pPr>
      <w:r w:rsidRPr="00D354D0">
        <w:rPr>
          <w:rFonts w:ascii="Arial" w:hAnsi="Arial" w:cs="Arial"/>
          <w:b/>
          <w:bCs/>
        </w:rPr>
        <w:t>Data Collection:  </w:t>
      </w:r>
    </w:p>
    <w:p w:rsidRPr="00990B81" w:rsidR="00D354D0" w:rsidP="00D354D0" w:rsidRDefault="00D354D0" w14:paraId="6AD17FDC" w14:textId="77777777">
      <w:pPr>
        <w:pStyle w:val="ListParagraph"/>
        <w:textAlignment w:val="baseline"/>
        <w:rPr>
          <w:rFonts w:ascii="Arial" w:hAnsi="Arial" w:cs="Arial"/>
        </w:rPr>
      </w:pPr>
    </w:p>
    <w:p w:rsidR="001A4667" w:rsidP="00741F52" w:rsidRDefault="00954B81" w14:paraId="3D4ACF5B" w14:textId="7490E714">
      <w:pPr>
        <w:pStyle w:val="ListParagraph"/>
        <w:numPr>
          <w:ilvl w:val="1"/>
          <w:numId w:val="4"/>
        </w:numPr>
        <w:textAlignment w:val="baseline"/>
        <w:rPr>
          <w:rFonts w:ascii="Arial" w:hAnsi="Arial" w:cs="Arial"/>
        </w:rPr>
      </w:pPr>
      <w:r w:rsidRPr="00990B81">
        <w:rPr>
          <w:rFonts w:ascii="Arial" w:hAnsi="Arial" w:cs="Arial"/>
        </w:rPr>
        <w:t xml:space="preserve">Working closely with the VRU, the </w:t>
      </w:r>
      <w:r w:rsidR="00A964F3">
        <w:rPr>
          <w:rFonts w:ascii="Arial" w:hAnsi="Arial" w:cs="Arial"/>
        </w:rPr>
        <w:t>P</w:t>
      </w:r>
      <w:r w:rsidRPr="00990B81">
        <w:rPr>
          <w:rFonts w:ascii="Arial" w:hAnsi="Arial" w:cs="Arial"/>
        </w:rPr>
        <w:t xml:space="preserve">rovider will design and implement a robust </w:t>
      </w:r>
      <w:r w:rsidR="003753A6">
        <w:rPr>
          <w:rFonts w:ascii="Arial" w:hAnsi="Arial" w:cs="Arial"/>
        </w:rPr>
        <w:t xml:space="preserve">data </w:t>
      </w:r>
      <w:r w:rsidRPr="00990B81">
        <w:rPr>
          <w:rFonts w:ascii="Arial" w:hAnsi="Arial" w:cs="Arial"/>
        </w:rPr>
        <w:t xml:space="preserve">collection </w:t>
      </w:r>
      <w:r w:rsidR="003753A6">
        <w:rPr>
          <w:rFonts w:ascii="Arial" w:hAnsi="Arial" w:cs="Arial"/>
        </w:rPr>
        <w:t>and reporting process for performance</w:t>
      </w:r>
      <w:r w:rsidRPr="00990B81">
        <w:rPr>
          <w:rFonts w:ascii="Arial" w:hAnsi="Arial" w:cs="Arial"/>
        </w:rPr>
        <w:t xml:space="preserve"> monitoring</w:t>
      </w:r>
      <w:r w:rsidR="003753A6">
        <w:rPr>
          <w:rFonts w:ascii="Arial" w:hAnsi="Arial" w:cs="Arial"/>
        </w:rPr>
        <w:t>.</w:t>
      </w:r>
      <w:r w:rsidR="00AC5102">
        <w:rPr>
          <w:rFonts w:ascii="Arial" w:hAnsi="Arial" w:cs="Arial"/>
        </w:rPr>
        <w:t xml:space="preserve"> </w:t>
      </w:r>
    </w:p>
    <w:p w:rsidR="00687ED6" w:rsidP="00790C85" w:rsidRDefault="00687ED6" w14:paraId="06C01B6F" w14:textId="77777777">
      <w:pPr>
        <w:pStyle w:val="ListParagraph"/>
        <w:ind w:left="1440"/>
        <w:textAlignment w:val="baseline"/>
        <w:rPr>
          <w:rFonts w:ascii="Arial" w:hAnsi="Arial" w:cs="Arial"/>
        </w:rPr>
      </w:pPr>
    </w:p>
    <w:p w:rsidR="001A4667" w:rsidP="00741F52" w:rsidRDefault="001A4667" w14:paraId="751F23D7" w14:textId="17CD628F">
      <w:pPr>
        <w:pStyle w:val="ListParagraph"/>
        <w:numPr>
          <w:ilvl w:val="1"/>
          <w:numId w:val="4"/>
        </w:numPr>
        <w:textAlignment w:val="baseline"/>
        <w:rPr>
          <w:rFonts w:ascii="Arial" w:hAnsi="Arial" w:cs="Arial"/>
        </w:rPr>
      </w:pPr>
      <w:r w:rsidRPr="00790C85">
        <w:rPr>
          <w:rFonts w:ascii="Arial" w:hAnsi="Arial" w:cs="Arial"/>
        </w:rPr>
        <w:t>The reporting timelines and specific data requirements will be agreed with the VRU. This will align with the VRU’s Monitoring Minimum Standards guidance, which requires (at a minimum) quarterly reporting on number of individuals reached, number of sessions/ activities held, demographics of participants and progress against outcomes. </w:t>
      </w:r>
    </w:p>
    <w:p w:rsidRPr="00790C85" w:rsidR="00687ED6" w:rsidP="002B36A0" w:rsidRDefault="00687ED6" w14:paraId="13CE4E50" w14:textId="77777777">
      <w:pPr>
        <w:textAlignment w:val="baseline"/>
        <w:rPr>
          <w:rFonts w:ascii="Arial" w:hAnsi="Arial" w:cs="Arial"/>
        </w:rPr>
      </w:pPr>
    </w:p>
    <w:p w:rsidR="004A0BA0" w:rsidP="00741F52" w:rsidRDefault="00E96C5D" w14:paraId="53F1393E" w14:textId="2A3282AB">
      <w:pPr>
        <w:pStyle w:val="ListParagraph"/>
        <w:numPr>
          <w:ilvl w:val="1"/>
          <w:numId w:val="4"/>
        </w:numPr>
        <w:textAlignment w:val="baseline"/>
      </w:pPr>
      <w:r>
        <w:rPr>
          <w:rFonts w:ascii="Arial" w:hAnsi="Arial" w:cs="Arial"/>
        </w:rPr>
        <w:t xml:space="preserve">The </w:t>
      </w:r>
      <w:r w:rsidR="00A964F3">
        <w:rPr>
          <w:rFonts w:ascii="Arial" w:hAnsi="Arial" w:cs="Arial"/>
        </w:rPr>
        <w:t>P</w:t>
      </w:r>
      <w:r>
        <w:rPr>
          <w:rFonts w:ascii="Arial" w:hAnsi="Arial" w:cs="Arial"/>
        </w:rPr>
        <w:t xml:space="preserve">rovider should ensure that data collection aligns with relevant VRU definitions (for ex. </w:t>
      </w:r>
      <w:r w:rsidR="00DC2D29">
        <w:rPr>
          <w:rFonts w:ascii="Arial" w:hAnsi="Arial" w:cs="Arial"/>
        </w:rPr>
        <w:t xml:space="preserve">individuals </w:t>
      </w:r>
      <w:r>
        <w:rPr>
          <w:rFonts w:ascii="Arial" w:hAnsi="Arial" w:cs="Arial"/>
        </w:rPr>
        <w:t>‘engaged’, completed’).</w:t>
      </w:r>
    </w:p>
    <w:p w:rsidRPr="00790C85" w:rsidR="001B3840" w:rsidP="002B36A0" w:rsidRDefault="001B3840" w14:paraId="2E3EFBA6" w14:textId="77777777">
      <w:pPr>
        <w:pStyle w:val="ListParagraph"/>
        <w:ind w:left="1440"/>
        <w:textAlignment w:val="baseline"/>
        <w:rPr>
          <w:rFonts w:ascii="Arial" w:hAnsi="Arial" w:cs="Arial"/>
        </w:rPr>
      </w:pPr>
    </w:p>
    <w:p w:rsidR="00DC2D29" w:rsidP="00741F52" w:rsidRDefault="00954B81" w14:paraId="2346F577" w14:textId="15B88D94">
      <w:pPr>
        <w:pStyle w:val="ListParagraph"/>
        <w:numPr>
          <w:ilvl w:val="1"/>
          <w:numId w:val="4"/>
        </w:numPr>
        <w:textAlignment w:val="baseline"/>
        <w:rPr>
          <w:rFonts w:ascii="Arial" w:hAnsi="Arial" w:cs="Arial"/>
        </w:rPr>
      </w:pPr>
      <w:r w:rsidRPr="008C0E18">
        <w:rPr>
          <w:rFonts w:ascii="Arial" w:hAnsi="Arial" w:cs="Arial"/>
        </w:rPr>
        <w:t xml:space="preserve">The </w:t>
      </w:r>
      <w:r w:rsidR="00A964F3">
        <w:rPr>
          <w:rFonts w:ascii="Arial" w:hAnsi="Arial" w:cs="Arial"/>
        </w:rPr>
        <w:t>P</w:t>
      </w:r>
      <w:r w:rsidRPr="008C0E18">
        <w:rPr>
          <w:rFonts w:ascii="Arial" w:hAnsi="Arial" w:cs="Arial"/>
        </w:rPr>
        <w:t xml:space="preserve">rovider must </w:t>
      </w:r>
      <w:r w:rsidRPr="000E4618">
        <w:rPr>
          <w:rFonts w:ascii="Arial" w:hAnsi="Arial" w:cs="Arial"/>
        </w:rPr>
        <w:t>ensure that they have an appropriate high-functioning case management system to collect the relevant data to support monitoring and evaluation over the duration of the contract.</w:t>
      </w:r>
    </w:p>
    <w:p w:rsidR="00DC2D29" w:rsidP="00790C85" w:rsidRDefault="00DC2D29" w14:paraId="603A1D14" w14:textId="77777777">
      <w:pPr>
        <w:pStyle w:val="ListParagraph"/>
        <w:ind w:left="1440"/>
        <w:textAlignment w:val="baseline"/>
        <w:rPr>
          <w:rFonts w:ascii="Arial" w:hAnsi="Arial" w:cs="Arial"/>
        </w:rPr>
      </w:pPr>
    </w:p>
    <w:p w:rsidR="00E96C5D" w:rsidP="00741F52" w:rsidRDefault="00380DAF" w14:paraId="5E7EB76C" w14:textId="2840EA81">
      <w:pPr>
        <w:pStyle w:val="ListParagraph"/>
        <w:numPr>
          <w:ilvl w:val="1"/>
          <w:numId w:val="4"/>
        </w:numPr>
        <w:textAlignment w:val="baseline"/>
        <w:rPr>
          <w:rFonts w:ascii="Arial" w:hAnsi="Arial" w:cs="Arial"/>
        </w:rPr>
      </w:pPr>
      <w:r w:rsidRPr="00790C85">
        <w:rPr>
          <w:rFonts w:ascii="Arial" w:hAnsi="Arial" w:cs="Arial"/>
        </w:rPr>
        <w:t xml:space="preserve">The </w:t>
      </w:r>
      <w:r w:rsidR="00A964F3">
        <w:rPr>
          <w:rFonts w:ascii="Arial" w:hAnsi="Arial" w:cs="Arial"/>
        </w:rPr>
        <w:t>P</w:t>
      </w:r>
      <w:r w:rsidRPr="00790C85">
        <w:rPr>
          <w:rFonts w:ascii="Arial" w:hAnsi="Arial" w:cs="Arial"/>
        </w:rPr>
        <w:t>rovider must ensure that participant data is of sufficient granularity (including information on needs, protected characteristics), as well as being EDI appropriate. </w:t>
      </w:r>
    </w:p>
    <w:p w:rsidR="00E96C5D" w:rsidP="00790C85" w:rsidRDefault="00E96C5D" w14:paraId="0F677217" w14:textId="77777777">
      <w:pPr>
        <w:pStyle w:val="ListParagraph"/>
        <w:ind w:left="1440"/>
        <w:textAlignment w:val="baseline"/>
        <w:rPr>
          <w:rFonts w:ascii="Arial" w:hAnsi="Arial" w:cs="Arial"/>
        </w:rPr>
      </w:pPr>
    </w:p>
    <w:p w:rsidRPr="002B36A0" w:rsidR="00D47261" w:rsidP="00741F52" w:rsidRDefault="001240BF" w14:paraId="4A3FDE9D" w14:textId="5FB3092A">
      <w:pPr>
        <w:pStyle w:val="ListParagraph"/>
        <w:numPr>
          <w:ilvl w:val="1"/>
          <w:numId w:val="4"/>
        </w:numPr>
        <w:textAlignment w:val="baseline"/>
      </w:pPr>
      <w:r w:rsidRPr="00790C85">
        <w:rPr>
          <w:rFonts w:ascii="Arial" w:hAnsi="Arial" w:cs="Arial"/>
        </w:rPr>
        <w:t xml:space="preserve">The case management system should </w:t>
      </w:r>
      <w:r w:rsidRPr="00790C85" w:rsidR="00D5277F">
        <w:rPr>
          <w:rFonts w:ascii="Arial" w:hAnsi="Arial" w:cs="Arial"/>
        </w:rPr>
        <w:t>provide detail that will allow the VRU to track progress against key outcomes and distanced travelled for individual candidates.</w:t>
      </w:r>
    </w:p>
    <w:p w:rsidRPr="003753A6" w:rsidR="003753A6" w:rsidP="00790C85" w:rsidRDefault="003753A6" w14:paraId="098130C3" w14:textId="77777777"/>
    <w:p w:rsidR="00BF2ACF" w:rsidP="00741F52" w:rsidRDefault="00954B81" w14:paraId="2EC75E0F" w14:textId="569AA6C6">
      <w:pPr>
        <w:pStyle w:val="ListParagraph"/>
        <w:numPr>
          <w:ilvl w:val="1"/>
          <w:numId w:val="4"/>
        </w:numPr>
        <w:textAlignment w:val="baseline"/>
        <w:rPr>
          <w:rFonts w:ascii="Arial" w:hAnsi="Arial" w:cs="Arial"/>
        </w:rPr>
      </w:pPr>
      <w:r w:rsidRPr="00D354D0">
        <w:rPr>
          <w:rFonts w:ascii="Arial" w:hAnsi="Arial" w:cs="Arial"/>
        </w:rPr>
        <w:t xml:space="preserve">The </w:t>
      </w:r>
      <w:r w:rsidR="00A964F3">
        <w:rPr>
          <w:rFonts w:ascii="Arial" w:hAnsi="Arial" w:cs="Arial"/>
        </w:rPr>
        <w:t>P</w:t>
      </w:r>
      <w:r w:rsidRPr="00D354D0">
        <w:rPr>
          <w:rFonts w:ascii="Arial" w:hAnsi="Arial" w:cs="Arial"/>
        </w:rPr>
        <w:t xml:space="preserve">rovider must ensure that </w:t>
      </w:r>
      <w:r w:rsidR="005F5CA9">
        <w:rPr>
          <w:rFonts w:ascii="Arial" w:hAnsi="Arial" w:cs="Arial"/>
        </w:rPr>
        <w:t>relevant</w:t>
      </w:r>
      <w:r w:rsidRPr="00D354D0">
        <w:rPr>
          <w:rFonts w:ascii="Arial" w:hAnsi="Arial" w:cs="Arial"/>
        </w:rPr>
        <w:t xml:space="preserve"> staff are appropriately trained on the use of any case management system and understand the importance of data collection.  </w:t>
      </w:r>
    </w:p>
    <w:p w:rsidRPr="002C2FFA" w:rsidR="009E0C2B" w:rsidP="002C2FFA" w:rsidRDefault="009E0C2B" w14:paraId="4BA7E307" w14:textId="77777777">
      <w:pPr>
        <w:textAlignment w:val="baseline"/>
        <w:rPr>
          <w:rFonts w:ascii="Arial" w:hAnsi="Arial" w:cs="Arial"/>
          <w:color w:val="000000"/>
          <w:lang w:val="en-US" w:eastAsia="en-GB"/>
        </w:rPr>
      </w:pPr>
    </w:p>
    <w:p w:rsidR="00D354D0" w:rsidP="00741F52" w:rsidRDefault="00954B81" w14:paraId="1CA0BC23" w14:textId="77777777">
      <w:pPr>
        <w:pStyle w:val="ListParagraph"/>
        <w:numPr>
          <w:ilvl w:val="0"/>
          <w:numId w:val="4"/>
        </w:numPr>
        <w:textAlignment w:val="baseline"/>
        <w:rPr>
          <w:rFonts w:ascii="Arial" w:hAnsi="Arial" w:cs="Arial"/>
          <w:b/>
          <w:bCs/>
        </w:rPr>
      </w:pPr>
      <w:r w:rsidRPr="00954B81">
        <w:rPr>
          <w:rFonts w:ascii="Arial" w:hAnsi="Arial" w:cs="Arial"/>
          <w:b/>
          <w:bCs/>
        </w:rPr>
        <w:t>Data Analysis: </w:t>
      </w:r>
    </w:p>
    <w:p w:rsidR="00D354D0" w:rsidP="00D354D0" w:rsidRDefault="00D354D0" w14:paraId="5912BB61" w14:textId="77777777">
      <w:pPr>
        <w:pStyle w:val="ListParagraph"/>
        <w:textAlignment w:val="baseline"/>
        <w:rPr>
          <w:rFonts w:ascii="Arial" w:hAnsi="Arial" w:cs="Arial"/>
          <w:b/>
          <w:bCs/>
        </w:rPr>
      </w:pPr>
    </w:p>
    <w:p w:rsidR="00954B81" w:rsidP="00741F52" w:rsidRDefault="00954B81" w14:paraId="3EBDFA4D" w14:textId="6B994D0A">
      <w:pPr>
        <w:pStyle w:val="ListParagraph"/>
        <w:numPr>
          <w:ilvl w:val="1"/>
          <w:numId w:val="4"/>
        </w:numPr>
        <w:textAlignment w:val="baseline"/>
        <w:rPr>
          <w:rFonts w:ascii="Arial" w:hAnsi="Arial" w:cs="Arial"/>
        </w:rPr>
      </w:pPr>
      <w:r w:rsidRPr="00954B81">
        <w:rPr>
          <w:rFonts w:ascii="Arial" w:hAnsi="Arial" w:cs="Arial"/>
        </w:rPr>
        <w:t xml:space="preserve">The </w:t>
      </w:r>
      <w:r w:rsidR="00AB662E">
        <w:rPr>
          <w:rFonts w:ascii="Arial" w:hAnsi="Arial" w:cs="Arial"/>
        </w:rPr>
        <w:t>P</w:t>
      </w:r>
      <w:r w:rsidRPr="00954B81">
        <w:rPr>
          <w:rFonts w:ascii="Arial" w:hAnsi="Arial" w:cs="Arial"/>
        </w:rPr>
        <w:t>rovider must ensure that they have the appropriate human resources, technical and methodological skills in place to implement enhanced monitoring</w:t>
      </w:r>
      <w:r w:rsidR="004720E9">
        <w:rPr>
          <w:rFonts w:ascii="Arial" w:hAnsi="Arial" w:cs="Arial"/>
        </w:rPr>
        <w:t xml:space="preserve"> (for ex. breaking down outcomes by </w:t>
      </w:r>
      <w:r w:rsidR="006B6688">
        <w:rPr>
          <w:rFonts w:ascii="Arial" w:hAnsi="Arial" w:cs="Arial"/>
        </w:rPr>
        <w:t>protected characteristics)</w:t>
      </w:r>
      <w:r w:rsidRPr="00954B81">
        <w:rPr>
          <w:rFonts w:ascii="Arial" w:hAnsi="Arial" w:cs="Arial"/>
        </w:rPr>
        <w:t>.  </w:t>
      </w:r>
    </w:p>
    <w:p w:rsidRPr="00954B81" w:rsidR="00D354D0" w:rsidP="00D354D0" w:rsidRDefault="00D354D0" w14:paraId="383A612D" w14:textId="77777777">
      <w:pPr>
        <w:pStyle w:val="ListParagraph"/>
        <w:ind w:left="1440"/>
        <w:textAlignment w:val="baseline"/>
        <w:rPr>
          <w:rFonts w:ascii="Arial" w:hAnsi="Arial" w:cs="Arial"/>
        </w:rPr>
      </w:pPr>
    </w:p>
    <w:p w:rsidRPr="00E92C2D" w:rsidR="00857CD5" w:rsidP="00741F52" w:rsidRDefault="00954B81" w14:paraId="430D7A0F" w14:textId="3181A713">
      <w:pPr>
        <w:pStyle w:val="ListParagraph"/>
        <w:numPr>
          <w:ilvl w:val="1"/>
          <w:numId w:val="4"/>
        </w:numPr>
        <w:textAlignment w:val="baseline"/>
        <w:rPr>
          <w:rFonts w:ascii="Arial" w:hAnsi="Arial" w:cs="Arial"/>
        </w:rPr>
      </w:pPr>
      <w:r w:rsidRPr="00954B81">
        <w:rPr>
          <w:rFonts w:ascii="Arial" w:hAnsi="Arial" w:cs="Arial"/>
        </w:rPr>
        <w:t xml:space="preserve">The </w:t>
      </w:r>
      <w:r w:rsidR="00AB662E">
        <w:rPr>
          <w:rFonts w:ascii="Arial" w:hAnsi="Arial" w:cs="Arial"/>
        </w:rPr>
        <w:t>P</w:t>
      </w:r>
      <w:r w:rsidRPr="00954B81">
        <w:rPr>
          <w:rFonts w:ascii="Arial" w:hAnsi="Arial" w:cs="Arial"/>
        </w:rPr>
        <w:t>rovider must ensure that data is collected, analysed and communicated appropriately, through quarterly monitoring, interim and annual reports outlining the programme’s progress toward achieving intended outcomes. This also includes the use of analysis to drive dynamic learning over the delivery period.  </w:t>
      </w:r>
    </w:p>
    <w:p w:rsidRPr="002C2FFA" w:rsidR="00797F17" w:rsidP="002C2FFA" w:rsidRDefault="00797F17" w14:paraId="254C6349" w14:textId="45C2A289">
      <w:pPr>
        <w:textAlignment w:val="baseline"/>
        <w:rPr>
          <w:rFonts w:ascii="Arial" w:hAnsi="Arial" w:cs="Arial"/>
        </w:rPr>
      </w:pPr>
    </w:p>
    <w:p w:rsidRPr="000F662C" w:rsidR="00C2736B" w:rsidP="00741F52" w:rsidRDefault="00797F17" w14:paraId="768887EB" w14:textId="4A87C575">
      <w:pPr>
        <w:pStyle w:val="ListParagraph"/>
        <w:numPr>
          <w:ilvl w:val="0"/>
          <w:numId w:val="4"/>
        </w:numPr>
        <w:textAlignment w:val="baseline"/>
        <w:rPr>
          <w:rFonts w:ascii="Arial" w:hAnsi="Arial" w:cs="Arial"/>
        </w:rPr>
      </w:pPr>
      <w:r>
        <w:rPr>
          <w:rFonts w:ascii="Arial" w:hAnsi="Arial" w:cs="Arial"/>
          <w:b/>
          <w:bCs/>
        </w:rPr>
        <w:t xml:space="preserve">Engagement with VRU </w:t>
      </w:r>
      <w:r w:rsidR="00C2736B">
        <w:rPr>
          <w:rFonts w:ascii="Arial" w:hAnsi="Arial" w:cs="Arial"/>
          <w:b/>
          <w:bCs/>
        </w:rPr>
        <w:t xml:space="preserve">&amp; </w:t>
      </w:r>
      <w:r>
        <w:rPr>
          <w:rFonts w:ascii="Arial" w:hAnsi="Arial" w:cs="Arial"/>
          <w:b/>
          <w:bCs/>
        </w:rPr>
        <w:t xml:space="preserve">Learning Partner </w:t>
      </w:r>
    </w:p>
    <w:p w:rsidRPr="00FC5EA3" w:rsidR="000F662C" w:rsidP="000F662C" w:rsidRDefault="000F662C" w14:paraId="0EDA0E5C" w14:textId="77777777">
      <w:pPr>
        <w:pStyle w:val="ListParagraph"/>
        <w:textAlignment w:val="baseline"/>
        <w:rPr>
          <w:rFonts w:ascii="Arial" w:hAnsi="Arial" w:cs="Arial"/>
        </w:rPr>
      </w:pPr>
    </w:p>
    <w:p w:rsidR="00C2736B" w:rsidP="00741F52" w:rsidRDefault="00C2736B" w14:paraId="6ED3335C" w14:textId="77777777">
      <w:pPr>
        <w:pStyle w:val="ListParagraph"/>
        <w:numPr>
          <w:ilvl w:val="1"/>
          <w:numId w:val="4"/>
        </w:numPr>
        <w:textAlignment w:val="baseline"/>
        <w:rPr>
          <w:rFonts w:ascii="Arial" w:hAnsi="Arial" w:cs="Arial"/>
        </w:rPr>
      </w:pPr>
      <w:r w:rsidRPr="00954B81">
        <w:rPr>
          <w:rFonts w:ascii="Arial" w:hAnsi="Arial" w:cs="Arial"/>
        </w:rPr>
        <w:t xml:space="preserve">The </w:t>
      </w:r>
      <w:r>
        <w:rPr>
          <w:rFonts w:ascii="Arial" w:hAnsi="Arial" w:cs="Arial"/>
        </w:rPr>
        <w:t>successful provider</w:t>
      </w:r>
      <w:r w:rsidRPr="00954B81">
        <w:rPr>
          <w:rFonts w:ascii="Arial" w:hAnsi="Arial" w:cs="Arial"/>
        </w:rPr>
        <w:t xml:space="preserve"> shall meet monthly with the VRU and partners to provide updates on progress against the key deliverables of the contract, unless otherwise agreed, and will attend any required ad-hoc meetings with VRU</w:t>
      </w:r>
      <w:r>
        <w:rPr>
          <w:rFonts w:ascii="Arial" w:hAnsi="Arial" w:cs="Arial"/>
        </w:rPr>
        <w:t xml:space="preserve"> and/or Learning Partner</w:t>
      </w:r>
      <w:r w:rsidRPr="00954B81">
        <w:rPr>
          <w:rFonts w:ascii="Arial" w:hAnsi="Arial" w:cs="Arial"/>
        </w:rPr>
        <w:t>. </w:t>
      </w:r>
    </w:p>
    <w:p w:rsidRPr="00E43816" w:rsidR="009E0C2B" w:rsidP="009E08F5" w:rsidRDefault="00797F17" w14:paraId="1018138B" w14:textId="185B8BBF">
      <w:pPr>
        <w:pStyle w:val="ListParagraph"/>
        <w:numPr>
          <w:ilvl w:val="1"/>
          <w:numId w:val="4"/>
        </w:numPr>
        <w:textAlignment w:val="baseline"/>
        <w:rPr>
          <w:rFonts w:ascii="Arial" w:hAnsi="Arial" w:cs="Arial"/>
        </w:rPr>
      </w:pPr>
      <w:r>
        <w:rPr>
          <w:rFonts w:ascii="Arial" w:hAnsi="Arial" w:cs="Arial"/>
        </w:rPr>
        <w:t xml:space="preserve">The successful </w:t>
      </w:r>
      <w:r w:rsidR="00902C28">
        <w:rPr>
          <w:rFonts w:ascii="Arial" w:hAnsi="Arial" w:cs="Arial"/>
        </w:rPr>
        <w:t xml:space="preserve">provider shall </w:t>
      </w:r>
      <w:r w:rsidR="00753953">
        <w:rPr>
          <w:rFonts w:ascii="Arial" w:hAnsi="Arial" w:cs="Arial"/>
        </w:rPr>
        <w:t xml:space="preserve">support the Learning Partner by providing relevant data, feedback and participating in cross-site meetings. </w:t>
      </w:r>
    </w:p>
    <w:p w:rsidR="00E94C2F" w:rsidP="00954B81" w:rsidRDefault="00E94C2F" w14:paraId="040A2909" w14:textId="77777777">
      <w:pPr>
        <w:textAlignment w:val="baseline"/>
        <w:rPr>
          <w:rFonts w:ascii="Arial" w:hAnsi="Arial" w:cs="Arial"/>
          <w:b/>
          <w:bCs/>
        </w:rPr>
      </w:pPr>
    </w:p>
    <w:p w:rsidR="00954B81" w:rsidP="00954B81" w:rsidRDefault="00954B81" w14:paraId="5B6CE0F5" w14:textId="6AE8E79C">
      <w:pPr>
        <w:textAlignment w:val="baseline"/>
        <w:rPr>
          <w:rFonts w:ascii="Arial" w:hAnsi="Arial" w:cs="Arial"/>
          <w:b/>
          <w:bCs/>
        </w:rPr>
      </w:pPr>
      <w:r w:rsidRPr="00BE6FED">
        <w:rPr>
          <w:rFonts w:ascii="Arial" w:hAnsi="Arial" w:cs="Arial"/>
          <w:b/>
          <w:bCs/>
        </w:rPr>
        <w:t>Independent Evaluation of the Service</w:t>
      </w:r>
      <w:r w:rsidRPr="00954B81">
        <w:rPr>
          <w:rFonts w:ascii="Arial" w:hAnsi="Arial" w:cs="Arial"/>
          <w:b/>
          <w:bCs/>
        </w:rPr>
        <w:t xml:space="preserve">  </w:t>
      </w:r>
    </w:p>
    <w:p w:rsidRPr="00954B81" w:rsidR="00990B81" w:rsidP="00954B81" w:rsidRDefault="00990B81" w14:paraId="0E66122A" w14:textId="77777777">
      <w:pPr>
        <w:textAlignment w:val="baseline"/>
        <w:rPr>
          <w:rFonts w:ascii="Arial" w:hAnsi="Arial" w:cs="Arial"/>
          <w:b/>
          <w:bCs/>
        </w:rPr>
      </w:pPr>
    </w:p>
    <w:p w:rsidRPr="00583371" w:rsidR="00954B81" w:rsidP="00954B81" w:rsidRDefault="00954B81" w14:paraId="7AFEF5A3" w14:textId="77777777">
      <w:pPr>
        <w:textAlignment w:val="baseline"/>
        <w:rPr>
          <w:rFonts w:ascii="Arial" w:hAnsi="Arial" w:cs="Arial"/>
          <w:color w:val="000000"/>
          <w:lang w:eastAsia="en-GB"/>
        </w:rPr>
      </w:pPr>
      <w:r w:rsidRPr="00954B81">
        <w:rPr>
          <w:rFonts w:ascii="Arial" w:hAnsi="Arial" w:cs="Arial"/>
          <w:color w:val="000000"/>
          <w:lang w:val="en-US" w:eastAsia="en-GB"/>
        </w:rPr>
        <w:t>The delivery partner is expected to work closely with an independent evaluator to be commissioned by the VRU. </w:t>
      </w:r>
      <w:r w:rsidRPr="00954B81">
        <w:rPr>
          <w:rFonts w:ascii="Arial" w:hAnsi="Arial" w:cs="Arial"/>
          <w:color w:val="000000"/>
          <w:lang w:eastAsia="en-GB"/>
        </w:rPr>
        <w:t> </w:t>
      </w:r>
    </w:p>
    <w:p w:rsidRPr="00E2591A" w:rsidR="009E0C2B" w:rsidP="00954B81" w:rsidRDefault="009E0C2B" w14:paraId="0E9C96D1" w14:textId="77777777">
      <w:pPr>
        <w:textAlignment w:val="baseline"/>
        <w:rPr>
          <w:rFonts w:ascii="Arial" w:hAnsi="Arial" w:cs="Arial"/>
          <w:lang w:eastAsia="en-GB"/>
        </w:rPr>
      </w:pPr>
    </w:p>
    <w:p w:rsidR="008D5DE1" w:rsidP="00741F52" w:rsidRDefault="00954B81" w14:paraId="222257DE" w14:textId="0FC38EC1">
      <w:pPr>
        <w:pStyle w:val="ListParagraph"/>
        <w:numPr>
          <w:ilvl w:val="0"/>
          <w:numId w:val="4"/>
        </w:numPr>
        <w:textAlignment w:val="baseline"/>
        <w:rPr>
          <w:rFonts w:ascii="Arial" w:hAnsi="Arial" w:cs="Arial"/>
          <w:color w:val="000000"/>
          <w:lang w:eastAsia="en-GB"/>
        </w:rPr>
      </w:pPr>
      <w:r w:rsidRPr="008D5DE1">
        <w:rPr>
          <w:rFonts w:ascii="Arial" w:hAnsi="Arial" w:cs="Arial"/>
          <w:color w:val="000000"/>
          <w:lang w:val="en-US" w:eastAsia="en-GB"/>
        </w:rPr>
        <w:t xml:space="preserve">The </w:t>
      </w:r>
      <w:r w:rsidR="007346D4">
        <w:rPr>
          <w:rFonts w:ascii="Arial" w:hAnsi="Arial" w:cs="Arial"/>
          <w:color w:val="000000"/>
          <w:lang w:val="en-US" w:eastAsia="en-GB"/>
        </w:rPr>
        <w:t>P</w:t>
      </w:r>
      <w:r w:rsidRPr="008D5DE1">
        <w:rPr>
          <w:rFonts w:ascii="Arial" w:hAnsi="Arial" w:cs="Arial"/>
          <w:color w:val="000000"/>
          <w:lang w:val="en-US" w:eastAsia="en-GB"/>
        </w:rPr>
        <w:t>rovider will be required to report on outcomes which must align with the VRU’s Outcomes Framework and selected measurement tools. This includes appropriate baselining and regularity of measurement and may require tracking cohorts after they have completed the intervention. </w:t>
      </w:r>
      <w:r w:rsidRPr="008D5DE1">
        <w:rPr>
          <w:rFonts w:ascii="Arial" w:hAnsi="Arial" w:cs="Arial"/>
          <w:color w:val="000000"/>
          <w:lang w:eastAsia="en-GB"/>
        </w:rPr>
        <w:t> </w:t>
      </w:r>
    </w:p>
    <w:p w:rsidRPr="008D5DE1" w:rsidR="008D5DE1" w:rsidP="00741F52" w:rsidRDefault="008D5DE1" w14:paraId="41A28AAD" w14:textId="5987702A">
      <w:pPr>
        <w:pStyle w:val="ListParagraph"/>
        <w:numPr>
          <w:ilvl w:val="0"/>
          <w:numId w:val="4"/>
        </w:numPr>
        <w:textAlignment w:val="baseline"/>
        <w:rPr>
          <w:rFonts w:ascii="Arial" w:hAnsi="Arial" w:cs="Arial"/>
          <w:color w:val="000000"/>
          <w:lang w:eastAsia="en-GB"/>
        </w:rPr>
      </w:pPr>
      <w:r>
        <w:rPr>
          <w:rFonts w:ascii="Arial" w:hAnsi="Arial" w:cs="Arial"/>
          <w:color w:val="000000"/>
          <w:lang w:eastAsia="en-GB"/>
        </w:rPr>
        <w:t>T</w:t>
      </w:r>
      <w:r w:rsidRPr="008D5DE1" w:rsidR="00474E35">
        <w:rPr>
          <w:rFonts w:ascii="Arial" w:hAnsi="Arial" w:cs="Arial"/>
          <w:color w:val="000000"/>
          <w:lang w:val="en-US" w:eastAsia="en-GB"/>
        </w:rPr>
        <w:t xml:space="preserve">he </w:t>
      </w:r>
      <w:r w:rsidR="007346D4">
        <w:rPr>
          <w:rFonts w:ascii="Arial" w:hAnsi="Arial" w:cs="Arial"/>
          <w:color w:val="000000"/>
          <w:lang w:val="en-US" w:eastAsia="en-GB"/>
        </w:rPr>
        <w:t>P</w:t>
      </w:r>
      <w:r w:rsidRPr="008D5DE1" w:rsidR="00474E35">
        <w:rPr>
          <w:rFonts w:ascii="Arial" w:hAnsi="Arial" w:cs="Arial"/>
          <w:color w:val="000000"/>
          <w:lang w:val="en-US" w:eastAsia="en-GB"/>
        </w:rPr>
        <w:t xml:space="preserve">rovider is expected to provide </w:t>
      </w:r>
      <w:r w:rsidRPr="008D5DE1" w:rsidR="006D2897">
        <w:rPr>
          <w:rFonts w:ascii="Arial" w:hAnsi="Arial" w:cs="Arial"/>
          <w:color w:val="000000"/>
          <w:lang w:val="en-US" w:eastAsia="en-GB"/>
        </w:rPr>
        <w:t xml:space="preserve">data </w:t>
      </w:r>
      <w:r>
        <w:rPr>
          <w:rFonts w:ascii="Arial" w:hAnsi="Arial" w:cs="Arial"/>
          <w:color w:val="000000"/>
          <w:lang w:val="en-US" w:eastAsia="en-GB"/>
        </w:rPr>
        <w:t xml:space="preserve">to the relevant Data Processor </w:t>
      </w:r>
      <w:r w:rsidR="00163E89">
        <w:rPr>
          <w:rFonts w:ascii="Arial" w:hAnsi="Arial" w:cs="Arial"/>
          <w:color w:val="000000"/>
          <w:lang w:val="en-US" w:eastAsia="en-GB"/>
        </w:rPr>
        <w:t>(Evaluation Partner)</w:t>
      </w:r>
      <w:r>
        <w:rPr>
          <w:rFonts w:ascii="Arial" w:hAnsi="Arial" w:cs="Arial"/>
          <w:color w:val="000000"/>
          <w:lang w:val="en-US" w:eastAsia="en-GB"/>
        </w:rPr>
        <w:t xml:space="preserve"> for the evaluation </w:t>
      </w:r>
      <w:r w:rsidRPr="008D5DE1" w:rsidR="006D2897">
        <w:rPr>
          <w:rFonts w:ascii="Arial" w:hAnsi="Arial" w:cs="Arial"/>
          <w:color w:val="000000"/>
          <w:lang w:val="en-US" w:eastAsia="en-GB"/>
        </w:rPr>
        <w:t xml:space="preserve">that will allow a robust impact evaluation. </w:t>
      </w:r>
      <w:r w:rsidRPr="008D5DE1">
        <w:rPr>
          <w:rFonts w:ascii="Arial" w:hAnsi="Arial" w:cs="Arial"/>
          <w:color w:val="000000"/>
          <w:lang w:val="en-US" w:eastAsia="en-GB"/>
        </w:rPr>
        <w:t>This</w:t>
      </w:r>
      <w:r w:rsidRPr="008D5DE1" w:rsidR="006D2897">
        <w:rPr>
          <w:rFonts w:ascii="Arial" w:hAnsi="Arial" w:cs="Arial"/>
          <w:color w:val="000000"/>
          <w:lang w:val="en-US" w:eastAsia="en-GB"/>
        </w:rPr>
        <w:t xml:space="preserve"> may require providing Personal Identifiable Information</w:t>
      </w:r>
      <w:r>
        <w:rPr>
          <w:rFonts w:ascii="Arial" w:hAnsi="Arial" w:cs="Arial"/>
          <w:color w:val="000000"/>
          <w:lang w:val="en-US" w:eastAsia="en-GB"/>
        </w:rPr>
        <w:t xml:space="preserve"> </w:t>
      </w:r>
      <w:r w:rsidR="00CA2EB7">
        <w:rPr>
          <w:rFonts w:ascii="Arial" w:hAnsi="Arial" w:cs="Arial"/>
          <w:color w:val="000000"/>
          <w:lang w:val="en-US" w:eastAsia="en-GB"/>
        </w:rPr>
        <w:t>(</w:t>
      </w:r>
      <w:r w:rsidR="006D3AA1">
        <w:rPr>
          <w:rFonts w:ascii="Arial" w:hAnsi="Arial" w:cs="Arial"/>
          <w:color w:val="000000"/>
          <w:lang w:val="en-US" w:eastAsia="en-GB"/>
        </w:rPr>
        <w:t>PII</w:t>
      </w:r>
      <w:r w:rsidR="00CA2EB7">
        <w:rPr>
          <w:rFonts w:ascii="Arial" w:hAnsi="Arial" w:cs="Arial"/>
          <w:color w:val="000000"/>
          <w:lang w:val="en-US" w:eastAsia="en-GB"/>
        </w:rPr>
        <w:t>)</w:t>
      </w:r>
      <w:r>
        <w:rPr>
          <w:rFonts w:ascii="Arial" w:hAnsi="Arial" w:cs="Arial"/>
          <w:color w:val="000000"/>
          <w:lang w:val="en-US" w:eastAsia="en-GB"/>
        </w:rPr>
        <w:t xml:space="preserve"> to </w:t>
      </w:r>
      <w:r w:rsidR="006D3AA1">
        <w:rPr>
          <w:rFonts w:ascii="Arial" w:hAnsi="Arial" w:cs="Arial"/>
          <w:color w:val="000000"/>
          <w:lang w:val="en-US" w:eastAsia="en-GB"/>
        </w:rPr>
        <w:t xml:space="preserve">measure </w:t>
      </w:r>
      <w:r>
        <w:rPr>
          <w:rFonts w:ascii="Arial" w:hAnsi="Arial" w:cs="Arial"/>
          <w:color w:val="000000"/>
          <w:lang w:val="en-US" w:eastAsia="en-GB"/>
        </w:rPr>
        <w:t>the long-term impact on</w:t>
      </w:r>
      <w:r w:rsidRPr="008D5DE1" w:rsidR="00FC75CD">
        <w:rPr>
          <w:rFonts w:ascii="Arial" w:hAnsi="Arial" w:cs="Arial"/>
          <w:color w:val="000000"/>
          <w:lang w:val="en-US" w:eastAsia="en-GB"/>
        </w:rPr>
        <w:t xml:space="preserve"> key outcomes</w:t>
      </w:r>
      <w:r>
        <w:rPr>
          <w:rFonts w:ascii="Arial" w:hAnsi="Arial" w:cs="Arial"/>
          <w:color w:val="000000"/>
          <w:lang w:val="en-US" w:eastAsia="en-GB"/>
        </w:rPr>
        <w:t>. Establishing robust impact will likely include verif</w:t>
      </w:r>
      <w:r w:rsidR="006D3AA1">
        <w:rPr>
          <w:rFonts w:ascii="Arial" w:hAnsi="Arial" w:cs="Arial"/>
          <w:color w:val="000000"/>
          <w:lang w:val="en-US" w:eastAsia="en-GB"/>
        </w:rPr>
        <w:t>ying outcomes</w:t>
      </w:r>
      <w:r w:rsidRPr="008D5DE1" w:rsidR="00D705E8">
        <w:rPr>
          <w:rFonts w:ascii="Arial" w:hAnsi="Arial" w:cs="Arial"/>
          <w:color w:val="000000"/>
          <w:lang w:val="en-US" w:eastAsia="en-GB"/>
        </w:rPr>
        <w:t xml:space="preserve"> </w:t>
      </w:r>
      <w:r w:rsidRPr="008D5DE1" w:rsidR="00E9472A">
        <w:rPr>
          <w:rFonts w:ascii="Arial" w:hAnsi="Arial" w:cs="Arial"/>
          <w:color w:val="000000"/>
          <w:lang w:val="en-US" w:eastAsia="en-GB"/>
        </w:rPr>
        <w:t xml:space="preserve">with </w:t>
      </w:r>
      <w:r w:rsidR="006D3AA1">
        <w:rPr>
          <w:rFonts w:ascii="Arial" w:hAnsi="Arial" w:cs="Arial"/>
          <w:color w:val="000000"/>
          <w:lang w:val="en-US" w:eastAsia="en-GB"/>
        </w:rPr>
        <w:t xml:space="preserve">key </w:t>
      </w:r>
      <w:r w:rsidRPr="008D5DE1" w:rsidR="00E9472A">
        <w:rPr>
          <w:rFonts w:ascii="Arial" w:hAnsi="Arial" w:cs="Arial"/>
          <w:color w:val="000000"/>
          <w:lang w:val="en-US" w:eastAsia="en-GB"/>
        </w:rPr>
        <w:t>administrative data sources</w:t>
      </w:r>
      <w:r>
        <w:rPr>
          <w:rFonts w:ascii="Arial" w:hAnsi="Arial" w:cs="Arial"/>
          <w:color w:val="000000"/>
          <w:lang w:val="en-US" w:eastAsia="en-GB"/>
        </w:rPr>
        <w:t xml:space="preserve">. This may </w:t>
      </w:r>
      <w:r w:rsidRPr="008D5DE1" w:rsidR="00E9472A">
        <w:rPr>
          <w:rFonts w:ascii="Arial" w:hAnsi="Arial" w:cs="Arial"/>
          <w:color w:val="000000"/>
          <w:lang w:val="en-US" w:eastAsia="en-GB"/>
        </w:rPr>
        <w:t>includ</w:t>
      </w:r>
      <w:r>
        <w:rPr>
          <w:rFonts w:ascii="Arial" w:hAnsi="Arial" w:cs="Arial"/>
          <w:color w:val="000000"/>
          <w:lang w:val="en-US" w:eastAsia="en-GB"/>
        </w:rPr>
        <w:t>e</w:t>
      </w:r>
      <w:r w:rsidRPr="008D5DE1" w:rsidR="00E9472A">
        <w:rPr>
          <w:rFonts w:ascii="Arial" w:hAnsi="Arial" w:cs="Arial"/>
          <w:color w:val="000000"/>
          <w:lang w:val="en-US" w:eastAsia="en-GB"/>
        </w:rPr>
        <w:t xml:space="preserve"> relevant police/crime data</w:t>
      </w:r>
      <w:r w:rsidRPr="008D5DE1">
        <w:rPr>
          <w:rFonts w:ascii="Arial" w:hAnsi="Arial" w:cs="Arial"/>
          <w:color w:val="000000"/>
          <w:lang w:val="en-US" w:eastAsia="en-GB"/>
        </w:rPr>
        <w:t xml:space="preserve"> &amp; </w:t>
      </w:r>
      <w:r w:rsidR="00D94A63">
        <w:rPr>
          <w:rFonts w:ascii="Arial" w:hAnsi="Arial" w:cs="Arial"/>
          <w:color w:val="000000"/>
          <w:lang w:val="en-US" w:eastAsia="en-GB"/>
        </w:rPr>
        <w:t xml:space="preserve">NHS </w:t>
      </w:r>
      <w:r w:rsidRPr="008D5DE1">
        <w:rPr>
          <w:rFonts w:ascii="Arial" w:hAnsi="Arial" w:cs="Arial"/>
          <w:color w:val="000000"/>
          <w:lang w:val="en-US" w:eastAsia="en-GB"/>
        </w:rPr>
        <w:t>hospital readmissions data.</w:t>
      </w:r>
    </w:p>
    <w:p w:rsidRPr="00E92C2D" w:rsidR="00BF2ACF" w:rsidP="00741F52" w:rsidRDefault="008D5DE1" w14:paraId="19FC7F5D" w14:textId="22A964D3">
      <w:pPr>
        <w:pStyle w:val="ListParagraph"/>
        <w:numPr>
          <w:ilvl w:val="0"/>
          <w:numId w:val="4"/>
        </w:numPr>
        <w:textAlignment w:val="baseline"/>
        <w:rPr>
          <w:rFonts w:ascii="Arial" w:hAnsi="Arial" w:cs="Arial"/>
          <w:color w:val="000000"/>
          <w:lang w:eastAsia="en-GB"/>
        </w:rPr>
      </w:pPr>
      <w:r>
        <w:rPr>
          <w:rFonts w:ascii="Arial" w:hAnsi="Arial" w:cs="Arial"/>
          <w:color w:val="000000"/>
          <w:lang w:val="en-US" w:eastAsia="en-GB"/>
        </w:rPr>
        <w:t>The</w:t>
      </w:r>
      <w:r w:rsidR="00A639B9">
        <w:rPr>
          <w:rFonts w:ascii="Arial" w:hAnsi="Arial" w:cs="Arial"/>
          <w:color w:val="000000"/>
          <w:lang w:val="en-US" w:eastAsia="en-GB"/>
        </w:rPr>
        <w:t xml:space="preserve"> </w:t>
      </w:r>
      <w:r w:rsidR="007346D4">
        <w:rPr>
          <w:rFonts w:ascii="Arial" w:hAnsi="Arial" w:cs="Arial"/>
          <w:color w:val="000000"/>
          <w:lang w:val="en-US" w:eastAsia="en-GB"/>
        </w:rPr>
        <w:t>P</w:t>
      </w:r>
      <w:r w:rsidR="00A639B9">
        <w:rPr>
          <w:rFonts w:ascii="Arial" w:hAnsi="Arial" w:cs="Arial"/>
          <w:color w:val="000000"/>
          <w:lang w:val="en-US" w:eastAsia="en-GB"/>
        </w:rPr>
        <w:t>rovider will</w:t>
      </w:r>
      <w:r w:rsidR="007C004F">
        <w:rPr>
          <w:rFonts w:ascii="Arial" w:hAnsi="Arial" w:cs="Arial"/>
          <w:color w:val="000000"/>
          <w:lang w:val="en-US" w:eastAsia="en-GB"/>
        </w:rPr>
        <w:t xml:space="preserve"> work with the VRU and Evaluation Partner to agree a data sharing agreement</w:t>
      </w:r>
      <w:r w:rsidR="008F5B6B">
        <w:rPr>
          <w:rFonts w:ascii="Arial" w:hAnsi="Arial" w:cs="Arial"/>
          <w:color w:val="000000"/>
          <w:lang w:val="en-US" w:eastAsia="en-GB"/>
        </w:rPr>
        <w:t xml:space="preserve"> and </w:t>
      </w:r>
      <w:r w:rsidR="001C7DF6">
        <w:rPr>
          <w:rFonts w:ascii="Arial" w:hAnsi="Arial" w:cs="Arial"/>
          <w:color w:val="000000"/>
          <w:lang w:val="en-US" w:eastAsia="en-GB"/>
        </w:rPr>
        <w:t>will work wit</w:t>
      </w:r>
      <w:r w:rsidR="00DB207C">
        <w:rPr>
          <w:rFonts w:ascii="Arial" w:hAnsi="Arial" w:cs="Arial"/>
          <w:color w:val="000000"/>
          <w:lang w:val="en-US" w:eastAsia="en-GB"/>
        </w:rPr>
        <w:t>h the VRU to clearly map the flow of all</w:t>
      </w:r>
      <w:r w:rsidR="008F5B6B">
        <w:rPr>
          <w:rFonts w:ascii="Arial" w:hAnsi="Arial" w:cs="Arial"/>
          <w:color w:val="000000"/>
          <w:lang w:val="en-US" w:eastAsia="en-GB"/>
        </w:rPr>
        <w:t xml:space="preserve"> data</w:t>
      </w:r>
      <w:r w:rsidR="007C004F">
        <w:rPr>
          <w:rFonts w:ascii="Arial" w:hAnsi="Arial" w:cs="Arial"/>
          <w:color w:val="000000"/>
          <w:lang w:val="en-US" w:eastAsia="en-GB"/>
        </w:rPr>
        <w:t>.</w:t>
      </w:r>
      <w:r w:rsidR="00BD1309">
        <w:rPr>
          <w:rFonts w:ascii="Arial" w:hAnsi="Arial" w:cs="Arial"/>
          <w:color w:val="000000"/>
          <w:lang w:val="en-US" w:eastAsia="en-GB"/>
        </w:rPr>
        <w:t xml:space="preserve"> </w:t>
      </w:r>
      <w:r w:rsidRPr="00E92C2D" w:rsidR="006D2897">
        <w:rPr>
          <w:rFonts w:ascii="Arial" w:hAnsi="Arial" w:cs="Arial"/>
          <w:color w:val="000000"/>
          <w:lang w:val="en-US" w:eastAsia="en-GB"/>
        </w:rPr>
        <w:t>All</w:t>
      </w:r>
      <w:r w:rsidRPr="00BD1309" w:rsidR="006D2897">
        <w:rPr>
          <w:rFonts w:ascii="Arial" w:hAnsi="Arial" w:cs="Arial"/>
          <w:color w:val="000000"/>
          <w:lang w:val="en-US" w:eastAsia="en-GB"/>
        </w:rPr>
        <w:t xml:space="preserve"> data </w:t>
      </w:r>
      <w:r w:rsidRPr="00A73D61" w:rsidR="00BD1309">
        <w:rPr>
          <w:rFonts w:ascii="Arial" w:hAnsi="Arial" w:cs="Arial"/>
          <w:color w:val="000000"/>
          <w:lang w:val="en-US" w:eastAsia="en-GB"/>
        </w:rPr>
        <w:t>must be</w:t>
      </w:r>
      <w:r w:rsidRPr="00E92C2D" w:rsidR="006D2897">
        <w:rPr>
          <w:rFonts w:ascii="Arial" w:hAnsi="Arial" w:cs="Arial"/>
          <w:color w:val="000000"/>
          <w:lang w:val="en-US" w:eastAsia="en-GB"/>
        </w:rPr>
        <w:t xml:space="preserve"> stored securely and </w:t>
      </w:r>
      <w:r w:rsidRPr="00BD1309" w:rsidR="007C004F">
        <w:rPr>
          <w:rFonts w:ascii="Arial" w:hAnsi="Arial" w:cs="Arial"/>
          <w:color w:val="000000"/>
          <w:lang w:val="en-US" w:eastAsia="en-GB"/>
        </w:rPr>
        <w:t>analyzed</w:t>
      </w:r>
      <w:r w:rsidRPr="00BD1309">
        <w:rPr>
          <w:rFonts w:ascii="Arial" w:hAnsi="Arial" w:cs="Arial"/>
          <w:color w:val="000000"/>
          <w:lang w:val="en-US" w:eastAsia="en-GB"/>
        </w:rPr>
        <w:t xml:space="preserve"> in accordance with </w:t>
      </w:r>
      <w:r w:rsidRPr="00BD1309" w:rsidR="007C004F">
        <w:rPr>
          <w:rFonts w:ascii="Arial" w:hAnsi="Arial" w:cs="Arial"/>
          <w:color w:val="000000"/>
          <w:lang w:val="en-US" w:eastAsia="en-GB"/>
        </w:rPr>
        <w:t>GDPR</w:t>
      </w:r>
      <w:r w:rsidRPr="00BD1309">
        <w:rPr>
          <w:rFonts w:ascii="Arial" w:hAnsi="Arial" w:cs="Arial"/>
          <w:color w:val="000000"/>
          <w:lang w:val="en-US" w:eastAsia="en-GB"/>
        </w:rPr>
        <w:t xml:space="preserve">. </w:t>
      </w:r>
    </w:p>
    <w:p w:rsidRPr="00E43816" w:rsidR="00DF281B" w:rsidP="00D354D0" w:rsidRDefault="00954B81" w14:paraId="62CECECE" w14:textId="4763AA54">
      <w:pPr>
        <w:pStyle w:val="ListParagraph"/>
        <w:numPr>
          <w:ilvl w:val="0"/>
          <w:numId w:val="4"/>
        </w:numPr>
        <w:textAlignment w:val="baseline"/>
        <w:rPr>
          <w:rFonts w:ascii="Arial" w:hAnsi="Arial" w:cs="Arial"/>
          <w:color w:val="000000"/>
          <w:lang w:eastAsia="en-GB"/>
        </w:rPr>
      </w:pPr>
      <w:r w:rsidRPr="00BF2ACF">
        <w:rPr>
          <w:rFonts w:ascii="Arial" w:hAnsi="Arial" w:cs="Arial"/>
          <w:color w:val="000000"/>
          <w:lang w:val="en-US" w:eastAsia="en-GB"/>
        </w:rPr>
        <w:t xml:space="preserve">The </w:t>
      </w:r>
      <w:r w:rsidR="007346D4">
        <w:rPr>
          <w:rFonts w:ascii="Arial" w:hAnsi="Arial" w:cs="Arial"/>
          <w:color w:val="000000"/>
          <w:lang w:val="en-US" w:eastAsia="en-GB"/>
        </w:rPr>
        <w:t>P</w:t>
      </w:r>
      <w:r w:rsidRPr="00BF2ACF">
        <w:rPr>
          <w:rFonts w:ascii="Arial" w:hAnsi="Arial" w:cs="Arial"/>
          <w:color w:val="000000"/>
          <w:lang w:val="en-US" w:eastAsia="en-GB"/>
        </w:rPr>
        <w:t xml:space="preserve">rovider </w:t>
      </w:r>
      <w:r w:rsidR="00001EA3">
        <w:rPr>
          <w:rFonts w:ascii="Arial" w:hAnsi="Arial" w:cs="Arial"/>
          <w:color w:val="000000"/>
          <w:lang w:val="en-US" w:eastAsia="en-GB"/>
        </w:rPr>
        <w:t xml:space="preserve">will </w:t>
      </w:r>
      <w:r w:rsidRPr="00BF2ACF">
        <w:rPr>
          <w:rFonts w:ascii="Arial" w:hAnsi="Arial" w:cs="Arial"/>
          <w:color w:val="000000"/>
          <w:lang w:val="en-US" w:eastAsia="en-GB"/>
        </w:rPr>
        <w:t xml:space="preserve">work with the VRU and external evaluators to ensure that data collection is fit for purpose and </w:t>
      </w:r>
      <w:r w:rsidR="00D7419E">
        <w:rPr>
          <w:rFonts w:ascii="Arial" w:hAnsi="Arial" w:cs="Arial"/>
          <w:color w:val="000000"/>
          <w:lang w:val="en-US" w:eastAsia="en-GB"/>
        </w:rPr>
        <w:t xml:space="preserve">is </w:t>
      </w:r>
      <w:r w:rsidRPr="00BF2ACF">
        <w:rPr>
          <w:rFonts w:ascii="Arial" w:hAnsi="Arial" w:cs="Arial"/>
          <w:color w:val="000000"/>
          <w:lang w:val="en-US" w:eastAsia="en-GB"/>
        </w:rPr>
        <w:t>ethical and safe for the young people and practitioners involved.  </w:t>
      </w:r>
    </w:p>
    <w:p w:rsidRPr="00E2591A" w:rsidR="00347006" w:rsidP="00347006" w:rsidRDefault="00347006" w14:paraId="4AD7F6D8" w14:textId="77777777">
      <w:pPr>
        <w:ind w:left="1080"/>
        <w:textAlignment w:val="baseline"/>
        <w:rPr>
          <w:rFonts w:ascii="Arial" w:hAnsi="Arial" w:cs="Arial"/>
          <w:lang w:eastAsia="en-GB"/>
        </w:rPr>
      </w:pPr>
    </w:p>
    <w:p w:rsidRPr="003A5212" w:rsidR="00347006" w:rsidP="003A5212" w:rsidRDefault="00954B81" w14:paraId="717C89EB" w14:textId="77777777">
      <w:pPr>
        <w:textAlignment w:val="baseline"/>
        <w:rPr>
          <w:rFonts w:ascii="Arial" w:hAnsi="Arial" w:cs="Arial"/>
          <w:b/>
          <w:bCs/>
        </w:rPr>
      </w:pPr>
      <w:r w:rsidRPr="003A5212">
        <w:rPr>
          <w:rFonts w:ascii="Arial" w:hAnsi="Arial" w:cs="Arial"/>
          <w:b/>
          <w:bCs/>
        </w:rPr>
        <w:t xml:space="preserve">Evaluation Point of Contact: </w:t>
      </w:r>
    </w:p>
    <w:p w:rsidRPr="00E2591A" w:rsidR="00D354D0" w:rsidP="00D354D0" w:rsidRDefault="00D354D0" w14:paraId="3D7849AF" w14:textId="77777777">
      <w:pPr>
        <w:textAlignment w:val="baseline"/>
        <w:rPr>
          <w:rFonts w:ascii="Arial" w:hAnsi="Arial" w:cs="Arial"/>
          <w:color w:val="000000"/>
          <w:lang w:val="en-US" w:eastAsia="en-GB"/>
        </w:rPr>
      </w:pPr>
    </w:p>
    <w:p w:rsidRPr="00D7419E" w:rsidR="00954B81" w:rsidP="00741F52" w:rsidRDefault="00954B81" w14:paraId="69208270" w14:textId="4E7DBBDE">
      <w:pPr>
        <w:pStyle w:val="ListParagraph"/>
        <w:numPr>
          <w:ilvl w:val="0"/>
          <w:numId w:val="13"/>
        </w:numPr>
        <w:textAlignment w:val="baseline"/>
        <w:rPr>
          <w:rFonts w:ascii="Arial" w:hAnsi="Arial" w:cs="Arial"/>
        </w:rPr>
      </w:pPr>
      <w:r w:rsidRPr="00E92C2D">
        <w:rPr>
          <w:rFonts w:ascii="Arial" w:hAnsi="Arial" w:cs="Arial"/>
        </w:rPr>
        <w:t xml:space="preserve">The </w:t>
      </w:r>
      <w:r w:rsidR="007346D4">
        <w:rPr>
          <w:rFonts w:ascii="Arial" w:hAnsi="Arial" w:cs="Arial"/>
        </w:rPr>
        <w:t>P</w:t>
      </w:r>
      <w:r w:rsidRPr="00E92C2D">
        <w:rPr>
          <w:rFonts w:ascii="Arial" w:hAnsi="Arial" w:cs="Arial"/>
        </w:rPr>
        <w:t>rovider must a</w:t>
      </w:r>
      <w:r w:rsidRPr="008C0E18">
        <w:rPr>
          <w:rFonts w:ascii="Arial" w:hAnsi="Arial" w:cs="Arial"/>
        </w:rPr>
        <w:t>ppoint a point of contact to liaise as needed with an independent evaluator. This ind</w:t>
      </w:r>
      <w:r w:rsidRPr="008C0E18" w:rsidR="00DB0EF9">
        <w:rPr>
          <w:rFonts w:ascii="Arial" w:hAnsi="Arial" w:cs="Arial"/>
        </w:rPr>
        <w:t>ividual</w:t>
      </w:r>
      <w:r w:rsidRPr="000E4618">
        <w:rPr>
          <w:rFonts w:ascii="Arial" w:hAnsi="Arial" w:cs="Arial"/>
        </w:rPr>
        <w:t xml:space="preserve"> will be responsible for implementation of data collection practices and will be responsible for the timely and high-quality completion of monitoring reporting. The</w:t>
      </w:r>
      <w:r w:rsidRPr="001A2B1F">
        <w:rPr>
          <w:rFonts w:ascii="Arial" w:hAnsi="Arial" w:cs="Arial"/>
        </w:rPr>
        <w:t xml:space="preserve"> named individual must be available for regular meetings with the evaluation team. </w:t>
      </w:r>
    </w:p>
    <w:p w:rsidRPr="00954B81" w:rsidR="00954B81" w:rsidP="00954B81" w:rsidRDefault="00954B81" w14:paraId="1F38E765" w14:textId="77777777">
      <w:pPr>
        <w:textAlignment w:val="baseline"/>
        <w:rPr>
          <w:rFonts w:ascii="Arial" w:hAnsi="Arial" w:cs="Arial"/>
          <w:b/>
          <w:bCs/>
        </w:rPr>
      </w:pPr>
      <w:r w:rsidRPr="00954B81">
        <w:rPr>
          <w:rFonts w:ascii="Arial" w:hAnsi="Arial" w:cs="Arial"/>
          <w:b/>
          <w:bCs/>
        </w:rPr>
        <w:t> </w:t>
      </w:r>
    </w:p>
    <w:p w:rsidRPr="00954B81" w:rsidR="00954B81" w:rsidP="00954B81" w:rsidRDefault="00954B81" w14:paraId="6511C5F6" w14:textId="47BA8CA0">
      <w:pPr>
        <w:textAlignment w:val="baseline"/>
        <w:rPr>
          <w:rFonts w:ascii="Arial" w:hAnsi="Arial" w:cs="Arial"/>
          <w:b/>
          <w:bCs/>
        </w:rPr>
      </w:pPr>
      <w:r w:rsidRPr="00BE6FED">
        <w:rPr>
          <w:rFonts w:ascii="Arial" w:hAnsi="Arial" w:cs="Arial"/>
          <w:b/>
          <w:bCs/>
        </w:rPr>
        <w:t>Outcomes</w:t>
      </w:r>
      <w:r w:rsidRPr="00954B81">
        <w:rPr>
          <w:rFonts w:ascii="Arial" w:hAnsi="Arial" w:cs="Arial"/>
          <w:b/>
          <w:bCs/>
        </w:rPr>
        <w:t> </w:t>
      </w:r>
    </w:p>
    <w:p w:rsidRPr="00E2591A" w:rsidR="00954B81" w:rsidP="00954B81" w:rsidRDefault="00954B81" w14:paraId="75E45803" w14:textId="77777777">
      <w:pPr>
        <w:textAlignment w:val="baseline"/>
        <w:rPr>
          <w:rFonts w:ascii="Arial" w:hAnsi="Arial" w:cs="Arial"/>
          <w:lang w:eastAsia="en-GB"/>
        </w:rPr>
      </w:pPr>
      <w:r w:rsidRPr="00E2591A">
        <w:rPr>
          <w:rFonts w:ascii="Arial" w:hAnsi="Arial" w:cs="Arial"/>
          <w:color w:val="000000"/>
          <w:lang w:eastAsia="en-GB"/>
        </w:rPr>
        <w:t> </w:t>
      </w:r>
    </w:p>
    <w:p w:rsidRPr="002574AB" w:rsidR="003A0128" w:rsidP="00741F52" w:rsidRDefault="001A4667" w14:paraId="58768428" w14:textId="4D8855A8">
      <w:pPr>
        <w:pStyle w:val="ListParagraph"/>
        <w:numPr>
          <w:ilvl w:val="0"/>
          <w:numId w:val="13"/>
        </w:numPr>
        <w:textAlignment w:val="baseline"/>
        <w:rPr>
          <w:rFonts w:ascii="Arial" w:hAnsi="Arial" w:cs="Arial"/>
        </w:rPr>
      </w:pPr>
      <w:r w:rsidRPr="002574AB">
        <w:rPr>
          <w:rFonts w:ascii="Arial" w:hAnsi="Arial" w:cs="Arial"/>
        </w:rPr>
        <w:t xml:space="preserve">The successful </w:t>
      </w:r>
      <w:r w:rsidR="007346D4">
        <w:rPr>
          <w:rFonts w:ascii="Arial" w:hAnsi="Arial" w:cs="Arial"/>
        </w:rPr>
        <w:t>P</w:t>
      </w:r>
      <w:r w:rsidRPr="002574AB">
        <w:rPr>
          <w:rFonts w:ascii="Arial" w:hAnsi="Arial" w:cs="Arial"/>
        </w:rPr>
        <w:t xml:space="preserve">rovider will be required to provide monitoring updates to the VRU on a quarterly basis on key outputs and outcomes. </w:t>
      </w:r>
    </w:p>
    <w:p w:rsidR="003A0128" w:rsidP="00954B81" w:rsidRDefault="003A0128" w14:paraId="3032BB4E" w14:textId="77777777">
      <w:pPr>
        <w:textAlignment w:val="baseline"/>
        <w:rPr>
          <w:rFonts w:ascii="Arial" w:hAnsi="Arial" w:cs="Arial"/>
        </w:rPr>
      </w:pPr>
    </w:p>
    <w:p w:rsidRPr="002574AB" w:rsidR="003A0128" w:rsidP="00741F52" w:rsidRDefault="00954B81" w14:paraId="6435F4DE" w14:textId="77777777">
      <w:pPr>
        <w:pStyle w:val="ListParagraph"/>
        <w:numPr>
          <w:ilvl w:val="0"/>
          <w:numId w:val="13"/>
        </w:numPr>
        <w:textAlignment w:val="baseline"/>
        <w:rPr>
          <w:rFonts w:ascii="Arial" w:hAnsi="Arial" w:cs="Arial"/>
        </w:rPr>
      </w:pPr>
      <w:r w:rsidRPr="00E92C2D">
        <w:rPr>
          <w:rFonts w:ascii="Arial" w:hAnsi="Arial" w:cs="Arial"/>
        </w:rPr>
        <w:t>This programme sits within the VRU’s priority area ‘Children &amp; Young People: Reducing Harm &amp; Exploitation’.</w:t>
      </w:r>
      <w:r w:rsidRPr="008C0E18" w:rsidR="00583371">
        <w:rPr>
          <w:rFonts w:ascii="Arial" w:hAnsi="Arial" w:cs="Arial"/>
        </w:rPr>
        <w:t xml:space="preserve"> </w:t>
      </w:r>
      <w:r w:rsidRPr="008C0E18">
        <w:rPr>
          <w:rFonts w:ascii="Arial" w:hAnsi="Arial" w:cs="Arial"/>
        </w:rPr>
        <w:t xml:space="preserve">The following high-level outcomes have been selected from the VRU Outcomes Framework. </w:t>
      </w:r>
    </w:p>
    <w:p w:rsidR="003A0128" w:rsidP="00954B81" w:rsidRDefault="003A0128" w14:paraId="670DD674" w14:textId="77777777">
      <w:pPr>
        <w:textAlignment w:val="baseline"/>
        <w:rPr>
          <w:rFonts w:ascii="Arial" w:hAnsi="Arial" w:cs="Arial"/>
        </w:rPr>
      </w:pPr>
    </w:p>
    <w:p w:rsidRPr="00E92C2D" w:rsidR="00954B81" w:rsidP="00741F52" w:rsidRDefault="00954B81" w14:paraId="54116FA3" w14:textId="63D122D6">
      <w:pPr>
        <w:pStyle w:val="ListParagraph"/>
        <w:numPr>
          <w:ilvl w:val="0"/>
          <w:numId w:val="13"/>
        </w:numPr>
        <w:textAlignment w:val="baseline"/>
        <w:rPr>
          <w:rFonts w:ascii="Arial" w:hAnsi="Arial" w:cs="Arial"/>
        </w:rPr>
      </w:pPr>
      <w:r w:rsidRPr="00E92C2D">
        <w:rPr>
          <w:rFonts w:ascii="Arial" w:hAnsi="Arial" w:cs="Arial"/>
        </w:rPr>
        <w:t xml:space="preserve">The delivery partner will work closely with the VRU to </w:t>
      </w:r>
      <w:r w:rsidRPr="002574AB" w:rsidR="003A0128">
        <w:rPr>
          <w:rFonts w:ascii="Arial" w:hAnsi="Arial" w:cs="Arial"/>
        </w:rPr>
        <w:t>provide</w:t>
      </w:r>
      <w:r w:rsidRPr="00E92C2D">
        <w:rPr>
          <w:rFonts w:ascii="Arial" w:hAnsi="Arial" w:cs="Arial"/>
        </w:rPr>
        <w:t xml:space="preserve"> regular </w:t>
      </w:r>
      <w:r w:rsidRPr="002574AB" w:rsidR="003A0128">
        <w:rPr>
          <w:rFonts w:ascii="Arial" w:hAnsi="Arial" w:cs="Arial"/>
        </w:rPr>
        <w:t>reporting on outcomes</w:t>
      </w:r>
      <w:r w:rsidRPr="002574AB" w:rsidR="00CA4DAA">
        <w:rPr>
          <w:rFonts w:ascii="Arial" w:hAnsi="Arial" w:cs="Arial"/>
        </w:rPr>
        <w:t xml:space="preserve"> throughout the programme. </w:t>
      </w:r>
    </w:p>
    <w:p w:rsidRPr="00954B81" w:rsidR="003F375C" w:rsidP="00954B81" w:rsidRDefault="003F375C" w14:paraId="4DF159B3" w14:textId="77777777">
      <w:pPr>
        <w:textAlignment w:val="baseline"/>
        <w:rPr>
          <w:rFonts w:ascii="Arial" w:hAnsi="Arial" w:cs="Arial"/>
        </w:rPr>
      </w:pPr>
    </w:p>
    <w:p w:rsidRPr="00954B81" w:rsidR="003753A6" w:rsidP="00954B81" w:rsidRDefault="003753A6" w14:paraId="7C5006FE" w14:textId="693248A7">
      <w:pPr>
        <w:textAlignment w:val="baseline"/>
        <w:rPr>
          <w:rFonts w:ascii="Arial" w:hAnsi="Arial" w:cs="Arial"/>
        </w:rPr>
      </w:pPr>
      <w:r>
        <w:rPr>
          <w:rFonts w:ascii="Arial" w:hAnsi="Arial" w:cs="Arial"/>
        </w:rPr>
        <w:t xml:space="preserve">Key </w:t>
      </w:r>
      <w:r w:rsidR="00CA4DAA">
        <w:rPr>
          <w:rFonts w:ascii="Arial" w:hAnsi="Arial" w:cs="Arial"/>
        </w:rPr>
        <w:t xml:space="preserve">long-term </w:t>
      </w:r>
      <w:r>
        <w:rPr>
          <w:rFonts w:ascii="Arial" w:hAnsi="Arial" w:cs="Arial"/>
        </w:rPr>
        <w:t xml:space="preserve">outcomes from the </w:t>
      </w:r>
      <w:r w:rsidR="00CA4DAA">
        <w:rPr>
          <w:rFonts w:ascii="Arial" w:hAnsi="Arial" w:cs="Arial"/>
        </w:rPr>
        <w:t>VRU Outcomes</w:t>
      </w:r>
      <w:r>
        <w:rPr>
          <w:rFonts w:ascii="Arial" w:hAnsi="Arial" w:cs="Arial"/>
        </w:rPr>
        <w:t xml:space="preserve"> </w:t>
      </w:r>
      <w:r w:rsidR="00CA4DAA">
        <w:rPr>
          <w:rFonts w:ascii="Arial" w:hAnsi="Arial" w:cs="Arial"/>
        </w:rPr>
        <w:t>F</w:t>
      </w:r>
      <w:r>
        <w:rPr>
          <w:rFonts w:ascii="Arial" w:hAnsi="Arial" w:cs="Arial"/>
        </w:rPr>
        <w:t xml:space="preserve">ramework are outlined below: </w:t>
      </w:r>
    </w:p>
    <w:p w:rsidRPr="00954B81" w:rsidR="00954B81" w:rsidP="00954B81" w:rsidRDefault="00954B81" w14:paraId="3BF4A67E" w14:textId="77777777">
      <w:pPr>
        <w:textAlignment w:val="baseline"/>
        <w:rPr>
          <w:rFonts w:ascii="Arial" w:hAnsi="Arial" w:cs="Arial"/>
        </w:rPr>
      </w:pPr>
      <w:r w:rsidRPr="00954B81">
        <w:rPr>
          <w:rFonts w:ascii="Arial" w:hAnsi="Arial" w:cs="Arial"/>
        </w:rPr>
        <w:t>  </w:t>
      </w:r>
    </w:p>
    <w:tbl>
      <w:tblPr>
        <w:tblW w:w="90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042"/>
      </w:tblGrid>
      <w:tr w:rsidRPr="00954B81" w:rsidR="00954B81" w:rsidTr="1667DE11" w14:paraId="36B881B8" w14:textId="77777777">
        <w:trPr>
          <w:trHeight w:val="420"/>
        </w:trPr>
        <w:tc>
          <w:tcPr>
            <w:tcW w:w="9042" w:type="dxa"/>
            <w:tcBorders>
              <w:top w:val="single" w:color="auto" w:sz="6" w:space="0"/>
              <w:left w:val="single" w:color="auto" w:sz="6" w:space="0"/>
              <w:bottom w:val="single" w:color="auto" w:sz="6" w:space="0"/>
              <w:right w:val="single" w:color="auto" w:sz="6" w:space="0"/>
            </w:tcBorders>
            <w:shd w:val="clear" w:color="auto" w:fill="D9D9D9" w:themeFill="background1" w:themeFillShade="D9"/>
            <w:hideMark/>
          </w:tcPr>
          <w:p w:rsidRPr="00421426" w:rsidR="00954B81" w:rsidP="00954B81" w:rsidRDefault="00954B81" w14:paraId="33A4074A" w14:textId="77777777">
            <w:pPr>
              <w:textAlignment w:val="baseline"/>
              <w:divId w:val="1163159277"/>
              <w:rPr>
                <w:rFonts w:ascii="Arial" w:hAnsi="Arial" w:cs="Arial"/>
                <w:b/>
                <w:bCs/>
              </w:rPr>
            </w:pPr>
            <w:r w:rsidRPr="00421426">
              <w:rPr>
                <w:rFonts w:ascii="Arial" w:hAnsi="Arial" w:cs="Arial"/>
                <w:b/>
                <w:bCs/>
              </w:rPr>
              <w:t>Outcome  </w:t>
            </w:r>
          </w:p>
        </w:tc>
      </w:tr>
      <w:tr w:rsidRPr="00954B81" w:rsidR="00954B81" w:rsidTr="1667DE11" w14:paraId="35C43E70" w14:textId="77777777">
        <w:trPr>
          <w:trHeight w:val="360"/>
        </w:trPr>
        <w:tc>
          <w:tcPr>
            <w:tcW w:w="9042" w:type="dxa"/>
            <w:tcBorders>
              <w:top w:val="single" w:color="auto" w:sz="6" w:space="0"/>
              <w:left w:val="single" w:color="auto" w:sz="6" w:space="0"/>
              <w:bottom w:val="single" w:color="auto" w:sz="6" w:space="0"/>
              <w:right w:val="single" w:color="auto" w:sz="6" w:space="0"/>
            </w:tcBorders>
            <w:shd w:val="clear" w:color="auto" w:fill="auto"/>
            <w:hideMark/>
          </w:tcPr>
          <w:p w:rsidRPr="003753A6" w:rsidR="003753A6" w:rsidP="003753A6" w:rsidRDefault="0B632E64" w14:paraId="393E35F8" w14:textId="14D4FE56">
            <w:pPr>
              <w:textAlignment w:val="baseline"/>
              <w:rPr>
                <w:rFonts w:ascii="Arial" w:hAnsi="Arial" w:cs="Arial"/>
              </w:rPr>
            </w:pPr>
            <w:r w:rsidRPr="1667DE11">
              <w:rPr>
                <w:rFonts w:ascii="Arial" w:hAnsi="Arial" w:cs="Arial"/>
              </w:rPr>
              <w:t xml:space="preserve">Hospitals have improved </w:t>
            </w:r>
            <w:r w:rsidRPr="00FA4BEB">
              <w:rPr>
                <w:rFonts w:ascii="Arial" w:hAnsi="Arial" w:cs="Arial"/>
              </w:rPr>
              <w:t>practice to support young people presenting at hospital</w:t>
            </w:r>
            <w:r w:rsidRPr="00FA4BEB" w:rsidR="666B598E">
              <w:rPr>
                <w:rFonts w:ascii="Arial" w:hAnsi="Arial" w:cs="Arial"/>
              </w:rPr>
              <w:t xml:space="preserve"> </w:t>
            </w:r>
            <w:r w:rsidRPr="00FA4BEB" w:rsidR="666B598E">
              <w:rPr>
                <w:rFonts w:ascii="Arial" w:hAnsi="Arial" w:cs="Arial"/>
                <w:color w:val="000000" w:themeColor="text1"/>
              </w:rPr>
              <w:t xml:space="preserve">with </w:t>
            </w:r>
            <w:r w:rsidRPr="00FA4BEB" w:rsidR="666B598E">
              <w:rPr>
                <w:rFonts w:ascii="Arial" w:hAnsi="Arial" w:cs="Arial"/>
              </w:rPr>
              <w:t xml:space="preserve">an injury caused by </w:t>
            </w:r>
            <w:r w:rsidRPr="00E94C2F" w:rsidR="00416136">
              <w:rPr>
                <w:rFonts w:ascii="Arial" w:hAnsi="Arial" w:cs="Arial"/>
              </w:rPr>
              <w:t>violence o</w:t>
            </w:r>
            <w:r w:rsidRPr="00E94C2F" w:rsidR="00F7703A">
              <w:rPr>
                <w:rFonts w:ascii="Arial" w:hAnsi="Arial" w:cs="Arial"/>
              </w:rPr>
              <w:t>r</w:t>
            </w:r>
            <w:r w:rsidRPr="00E94C2F" w:rsidR="00416136">
              <w:rPr>
                <w:rFonts w:ascii="Arial" w:hAnsi="Arial" w:cs="Arial"/>
              </w:rPr>
              <w:t xml:space="preserve"> </w:t>
            </w:r>
            <w:r w:rsidRPr="00E94C2F" w:rsidR="00F7703A">
              <w:rPr>
                <w:rFonts w:ascii="Arial" w:hAnsi="Arial" w:cs="Arial"/>
              </w:rPr>
              <w:t>exploitation</w:t>
            </w:r>
            <w:r w:rsidRPr="00FA4BEB" w:rsidR="00E6351E">
              <w:rPr>
                <w:rFonts w:ascii="Arial" w:hAnsi="Arial" w:cs="Arial"/>
              </w:rPr>
              <w:t>.</w:t>
            </w:r>
          </w:p>
          <w:p w:rsidRPr="00954B81" w:rsidR="00954B81" w:rsidP="00954B81" w:rsidRDefault="791F85CC" w14:paraId="620D5D61" w14:textId="77777777">
            <w:pPr>
              <w:textAlignment w:val="baseline"/>
              <w:rPr>
                <w:rFonts w:ascii="Arial" w:hAnsi="Arial" w:cs="Arial"/>
              </w:rPr>
            </w:pPr>
            <w:r w:rsidRPr="1667DE11">
              <w:rPr>
                <w:rFonts w:ascii="Arial" w:hAnsi="Arial" w:cs="Arial"/>
              </w:rPr>
              <w:t> </w:t>
            </w:r>
          </w:p>
        </w:tc>
      </w:tr>
      <w:tr w:rsidRPr="00954B81" w:rsidR="00954B81" w:rsidTr="1667DE11" w14:paraId="11F679AC" w14:textId="77777777">
        <w:trPr>
          <w:trHeight w:val="195"/>
        </w:trPr>
        <w:tc>
          <w:tcPr>
            <w:tcW w:w="9042" w:type="dxa"/>
            <w:tcBorders>
              <w:top w:val="single" w:color="auto" w:sz="6" w:space="0"/>
              <w:left w:val="single" w:color="auto" w:sz="6" w:space="0"/>
              <w:bottom w:val="single" w:color="auto" w:sz="6" w:space="0"/>
              <w:right w:val="single" w:color="auto" w:sz="6" w:space="0"/>
            </w:tcBorders>
            <w:shd w:val="clear" w:color="auto" w:fill="auto"/>
            <w:hideMark/>
          </w:tcPr>
          <w:p w:rsidRPr="003753A6" w:rsidR="003753A6" w:rsidP="003753A6" w:rsidRDefault="003753A6" w14:paraId="09D0FA0E" w14:textId="77777777">
            <w:pPr>
              <w:textAlignment w:val="baseline"/>
              <w:rPr>
                <w:rFonts w:ascii="Arial" w:hAnsi="Arial" w:cs="Arial"/>
              </w:rPr>
            </w:pPr>
            <w:r w:rsidRPr="003753A6">
              <w:rPr>
                <w:rFonts w:ascii="Arial" w:hAnsi="Arial" w:cs="Arial"/>
              </w:rPr>
              <w:t>Hospital professionals, local statutory agencies and community organisations have improved response to safeguarding risks</w:t>
            </w:r>
          </w:p>
          <w:p w:rsidRPr="00954B81" w:rsidR="00954B81" w:rsidP="00954B81" w:rsidRDefault="00954B81" w14:paraId="31B543CA" w14:textId="77777777">
            <w:pPr>
              <w:textAlignment w:val="baseline"/>
              <w:rPr>
                <w:rFonts w:ascii="Arial" w:hAnsi="Arial" w:cs="Arial"/>
              </w:rPr>
            </w:pPr>
            <w:r w:rsidRPr="00954B81">
              <w:rPr>
                <w:rFonts w:ascii="Arial" w:hAnsi="Arial" w:cs="Arial"/>
              </w:rPr>
              <w:t> </w:t>
            </w:r>
          </w:p>
        </w:tc>
      </w:tr>
      <w:tr w:rsidRPr="00954B81" w:rsidR="003753A6" w:rsidTr="1667DE11" w14:paraId="7960E87B" w14:textId="77777777">
        <w:trPr>
          <w:trHeight w:val="195"/>
        </w:trPr>
        <w:tc>
          <w:tcPr>
            <w:tcW w:w="9042" w:type="dxa"/>
            <w:tcBorders>
              <w:top w:val="single" w:color="auto" w:sz="6" w:space="0"/>
              <w:left w:val="single" w:color="auto" w:sz="6" w:space="0"/>
              <w:bottom w:val="single" w:color="auto" w:sz="6" w:space="0"/>
              <w:right w:val="single" w:color="auto" w:sz="6" w:space="0"/>
            </w:tcBorders>
            <w:shd w:val="clear" w:color="auto" w:fill="auto"/>
          </w:tcPr>
          <w:p w:rsidRPr="003753A6" w:rsidR="003753A6" w:rsidP="003753A6" w:rsidRDefault="003753A6" w14:paraId="7CF90C7C" w14:textId="5CC3EBB9">
            <w:pPr>
              <w:textAlignment w:val="baseline"/>
              <w:rPr>
                <w:rFonts w:ascii="Arial" w:hAnsi="Arial" w:cs="Arial"/>
              </w:rPr>
            </w:pPr>
            <w:r w:rsidRPr="003753A6">
              <w:rPr>
                <w:rFonts w:ascii="Arial" w:hAnsi="Arial" w:cs="Arial"/>
              </w:rPr>
              <w:t>Reduction in hospital (re)admissions/attendance</w:t>
            </w:r>
          </w:p>
        </w:tc>
      </w:tr>
      <w:tr w:rsidRPr="00954B81" w:rsidR="00387BB6" w:rsidTr="1667DE11" w14:paraId="24DC6940" w14:textId="77777777">
        <w:trPr>
          <w:trHeight w:val="195"/>
        </w:trPr>
        <w:tc>
          <w:tcPr>
            <w:tcW w:w="9042" w:type="dxa"/>
            <w:tcBorders>
              <w:top w:val="single" w:color="auto" w:sz="6" w:space="0"/>
              <w:left w:val="single" w:color="auto" w:sz="6" w:space="0"/>
              <w:bottom w:val="single" w:color="auto" w:sz="6" w:space="0"/>
              <w:right w:val="single" w:color="auto" w:sz="6" w:space="0"/>
            </w:tcBorders>
            <w:shd w:val="clear" w:color="auto" w:fill="auto"/>
          </w:tcPr>
          <w:p w:rsidRPr="003753A6" w:rsidR="00387BB6" w:rsidP="003753A6" w:rsidRDefault="00387BB6" w14:paraId="6F6C328E" w14:textId="1C87C7BC">
            <w:pPr>
              <w:textAlignment w:val="baseline"/>
              <w:rPr>
                <w:rFonts w:ascii="Arial" w:hAnsi="Arial" w:cs="Arial"/>
              </w:rPr>
            </w:pPr>
            <w:r>
              <w:rPr>
                <w:rFonts w:ascii="Arial" w:hAnsi="Arial" w:cs="Arial"/>
              </w:rPr>
              <w:t>Reduced offending/ severity of offending</w:t>
            </w:r>
          </w:p>
        </w:tc>
      </w:tr>
    </w:tbl>
    <w:p w:rsidRPr="00954B81" w:rsidR="00954B81" w:rsidP="00954B81" w:rsidRDefault="00954B81" w14:paraId="224D4ACA" w14:textId="77777777">
      <w:pPr>
        <w:textAlignment w:val="baseline"/>
        <w:rPr>
          <w:rFonts w:ascii="Arial" w:hAnsi="Arial" w:cs="Arial"/>
        </w:rPr>
      </w:pPr>
      <w:r w:rsidRPr="00954B81">
        <w:rPr>
          <w:rFonts w:ascii="Arial" w:hAnsi="Arial" w:cs="Arial"/>
        </w:rPr>
        <w:t> </w:t>
      </w:r>
    </w:p>
    <w:p w:rsidR="005D294E" w:rsidP="00F865A6" w:rsidRDefault="005D294E" w14:paraId="72FFB79B" w14:textId="77777777">
      <w:pPr>
        <w:jc w:val="both"/>
        <w:rPr>
          <w:rFonts w:ascii="Arial" w:hAnsi="Arial" w:cs="Arial"/>
          <w:b/>
          <w:bCs/>
        </w:rPr>
      </w:pPr>
    </w:p>
    <w:p w:rsidRPr="00F7703A" w:rsidR="00F865A6" w:rsidP="00F865A6" w:rsidRDefault="00F865A6" w14:paraId="0BEDD647" w14:textId="46CAF401">
      <w:pPr>
        <w:jc w:val="both"/>
        <w:rPr>
          <w:rFonts w:ascii="Arial" w:hAnsi="Arial" w:cs="Arial"/>
          <w:b/>
          <w:bCs/>
        </w:rPr>
      </w:pPr>
      <w:r w:rsidRPr="00F7703A">
        <w:rPr>
          <w:rFonts w:ascii="Arial" w:hAnsi="Arial" w:cs="Arial"/>
          <w:b/>
          <w:bCs/>
        </w:rPr>
        <w:t xml:space="preserve">Equality and Accessibility Standards </w:t>
      </w:r>
    </w:p>
    <w:p w:rsidRPr="00F7703A" w:rsidR="00F865A6" w:rsidP="00F865A6" w:rsidRDefault="00F865A6" w14:paraId="3E422168" w14:textId="77777777">
      <w:pPr>
        <w:pStyle w:val="ListParagraph"/>
        <w:ind w:left="792" w:hanging="432"/>
        <w:jc w:val="both"/>
        <w:rPr>
          <w:rFonts w:ascii="Arial" w:hAnsi="Arial" w:cs="Arial"/>
          <w:b/>
          <w:bCs/>
        </w:rPr>
      </w:pPr>
    </w:p>
    <w:p w:rsidRPr="00F7703A" w:rsidR="00F865A6" w:rsidP="00F865A6" w:rsidRDefault="00F865A6" w14:paraId="0A0874CB" w14:textId="6413D10B">
      <w:pPr>
        <w:jc w:val="both"/>
        <w:rPr>
          <w:rFonts w:ascii="Arial" w:hAnsi="Arial" w:cs="Arial"/>
        </w:rPr>
      </w:pPr>
      <w:r w:rsidRPr="00F7703A">
        <w:rPr>
          <w:rFonts w:ascii="Arial" w:hAnsi="Arial" w:cs="Arial"/>
        </w:rPr>
        <w:t xml:space="preserve">The Provider shall ensure that all staff, particularly those interacting directly with applicants and the wider public, are appropriately trained, including in: </w:t>
      </w:r>
    </w:p>
    <w:p w:rsidRPr="00F7703A" w:rsidR="00F865A6" w:rsidP="00F865A6" w:rsidRDefault="00F865A6" w14:paraId="01753357" w14:textId="77777777">
      <w:pPr>
        <w:jc w:val="both"/>
        <w:rPr>
          <w:rFonts w:ascii="Arial" w:hAnsi="Arial" w:cs="Arial"/>
        </w:rPr>
      </w:pPr>
    </w:p>
    <w:p w:rsidRPr="00F7703A" w:rsidR="00F865A6" w:rsidP="00741F52" w:rsidRDefault="00F865A6" w14:paraId="083F4ECD" w14:textId="5CB181B4">
      <w:pPr>
        <w:pStyle w:val="ListParagraph"/>
        <w:numPr>
          <w:ilvl w:val="0"/>
          <w:numId w:val="1"/>
        </w:numPr>
        <w:jc w:val="both"/>
        <w:rPr>
          <w:rFonts w:ascii="Arial" w:hAnsi="Arial" w:cs="Arial"/>
        </w:rPr>
      </w:pPr>
      <w:r w:rsidRPr="00F7703A">
        <w:rPr>
          <w:rFonts w:ascii="Arial" w:hAnsi="Arial" w:cs="Arial"/>
        </w:rPr>
        <w:t>interacting with members of protected groups to ensure that they do not discriminate by commission or omission in delivery of the contract on behalf of VRU, and;</w:t>
      </w:r>
    </w:p>
    <w:p w:rsidRPr="00F7703A" w:rsidR="00F865A6" w:rsidP="00741F52" w:rsidRDefault="00F865A6" w14:paraId="7FBEB8CE" w14:textId="289354BF">
      <w:pPr>
        <w:pStyle w:val="ListParagraph"/>
        <w:numPr>
          <w:ilvl w:val="0"/>
          <w:numId w:val="1"/>
        </w:numPr>
        <w:jc w:val="both"/>
        <w:rPr>
          <w:rFonts w:ascii="Arial" w:hAnsi="Arial" w:cs="Arial"/>
        </w:rPr>
      </w:pPr>
      <w:r w:rsidRPr="00F7703A">
        <w:rPr>
          <w:rFonts w:ascii="Arial" w:hAnsi="Arial" w:cs="Arial"/>
        </w:rPr>
        <w:t>ensuring that their approaches and processes are underpinned by equality and diversity policies which also consider intersectionality and encompass cultural competency.</w:t>
      </w:r>
    </w:p>
    <w:p w:rsidRPr="00F7703A" w:rsidR="00F865A6" w:rsidP="00F865A6" w:rsidRDefault="00F865A6" w14:paraId="52C4B43A" w14:textId="77777777">
      <w:pPr>
        <w:jc w:val="both"/>
        <w:rPr>
          <w:rFonts w:ascii="Arial" w:hAnsi="Arial" w:cs="Arial"/>
        </w:rPr>
      </w:pPr>
    </w:p>
    <w:p w:rsidRPr="00F7703A" w:rsidR="00F865A6" w:rsidP="00F865A6" w:rsidRDefault="00F865A6" w14:paraId="5F430131" w14:textId="67477E37">
      <w:pPr>
        <w:jc w:val="both"/>
        <w:rPr>
          <w:rFonts w:ascii="Arial" w:hAnsi="Arial" w:cs="Arial"/>
        </w:rPr>
      </w:pPr>
      <w:r w:rsidRPr="00F7703A">
        <w:rPr>
          <w:rFonts w:ascii="Arial" w:hAnsi="Arial" w:cs="Arial"/>
        </w:rPr>
        <w:t xml:space="preserve">The Provider shall be required to evidence that reasonable and proportionate adjustments have been made where appropriate to their delivery of the services and management of the fund including, but not limited to, communications (telephone, face to face, web based, print etc) and alternative means of access to the material for those with disabilities. </w:t>
      </w:r>
    </w:p>
    <w:p w:rsidRPr="00F7703A" w:rsidR="00F865A6" w:rsidP="00F865A6" w:rsidRDefault="00F865A6" w14:paraId="61243AD2" w14:textId="77777777">
      <w:pPr>
        <w:jc w:val="both"/>
        <w:rPr>
          <w:rFonts w:ascii="Arial" w:hAnsi="Arial" w:cs="Arial"/>
        </w:rPr>
      </w:pPr>
    </w:p>
    <w:p w:rsidRPr="00F7703A" w:rsidR="00F865A6" w:rsidP="00F865A6" w:rsidRDefault="00F865A6" w14:paraId="73B81422" w14:textId="79BCF587">
      <w:pPr>
        <w:jc w:val="both"/>
        <w:rPr>
          <w:rFonts w:ascii="Arial" w:hAnsi="Arial" w:cs="Arial"/>
        </w:rPr>
      </w:pPr>
      <w:r w:rsidRPr="00F7703A">
        <w:rPr>
          <w:rFonts w:ascii="Arial" w:hAnsi="Arial" w:cs="Arial"/>
        </w:rPr>
        <w:t xml:space="preserve">The Provider shall also be expected to support the participation, as appropriate, in public life of those protected groups who may otherwise be excluded through the design and management of the fund. </w:t>
      </w:r>
    </w:p>
    <w:p w:rsidRPr="002B36A0" w:rsidR="005D294E" w:rsidP="00870208" w:rsidRDefault="005D294E" w14:paraId="019A979E" w14:textId="77777777">
      <w:pPr>
        <w:jc w:val="both"/>
        <w:rPr>
          <w:rFonts w:ascii="Arial" w:hAnsi="Arial" w:cs="Arial"/>
          <w:b/>
          <w:bCs/>
        </w:rPr>
      </w:pPr>
    </w:p>
    <w:p w:rsidRPr="00F7703A" w:rsidR="00F865A6" w:rsidP="00A4530F" w:rsidRDefault="00F865A6" w14:paraId="4F065FF4" w14:textId="0ECDDEE5">
      <w:pPr>
        <w:jc w:val="both"/>
        <w:rPr>
          <w:rFonts w:ascii="Arial" w:hAnsi="Arial" w:cs="Arial"/>
          <w:b/>
          <w:bCs/>
        </w:rPr>
      </w:pPr>
      <w:r w:rsidRPr="00F7703A">
        <w:rPr>
          <w:rFonts w:ascii="Arial" w:hAnsi="Arial" w:cs="Arial"/>
          <w:b/>
          <w:bCs/>
        </w:rPr>
        <w:t xml:space="preserve">Governance  </w:t>
      </w:r>
    </w:p>
    <w:p w:rsidRPr="00F7703A" w:rsidR="00F865A6" w:rsidP="00F865A6" w:rsidRDefault="00F865A6" w14:paraId="429C03F5" w14:textId="77777777">
      <w:pPr>
        <w:pStyle w:val="ListParagraph"/>
        <w:ind w:left="792" w:hanging="432"/>
        <w:jc w:val="both"/>
        <w:rPr>
          <w:rFonts w:ascii="Arial" w:hAnsi="Arial" w:cs="Arial"/>
          <w:b/>
          <w:bCs/>
        </w:rPr>
      </w:pPr>
    </w:p>
    <w:p w:rsidRPr="00F7703A" w:rsidR="00F865A6" w:rsidP="00F865A6" w:rsidRDefault="00F865A6" w14:paraId="33063337" w14:textId="77777777">
      <w:pPr>
        <w:jc w:val="both"/>
        <w:rPr>
          <w:rFonts w:ascii="Arial" w:hAnsi="Arial" w:cs="Arial"/>
        </w:rPr>
      </w:pPr>
      <w:r w:rsidRPr="00F7703A">
        <w:rPr>
          <w:rFonts w:ascii="Arial" w:hAnsi="Arial" w:cs="Arial"/>
        </w:rPr>
        <w:t xml:space="preserve">A designated VRU officer will be responsible for contract monitoring the Provider to ensure effective delivery and value for money. </w:t>
      </w:r>
    </w:p>
    <w:p w:rsidRPr="00F7703A" w:rsidR="00F865A6" w:rsidP="00F865A6" w:rsidRDefault="00F865A6" w14:paraId="7650B28E" w14:textId="1DBB3C54">
      <w:pPr>
        <w:jc w:val="both"/>
        <w:rPr>
          <w:rFonts w:ascii="Arial" w:hAnsi="Arial" w:cs="Arial"/>
        </w:rPr>
      </w:pPr>
      <w:r w:rsidRPr="00F7703A">
        <w:rPr>
          <w:rFonts w:ascii="Arial" w:hAnsi="Arial" w:cs="Arial"/>
        </w:rPr>
        <w:t xml:space="preserve"> </w:t>
      </w:r>
    </w:p>
    <w:p w:rsidRPr="00F7703A" w:rsidR="00F865A6" w:rsidP="00F865A6" w:rsidRDefault="00F865A6" w14:paraId="69A5EE7E" w14:textId="26427125">
      <w:pPr>
        <w:jc w:val="both"/>
        <w:rPr>
          <w:rFonts w:ascii="Arial" w:hAnsi="Arial" w:cs="Arial"/>
        </w:rPr>
      </w:pPr>
      <w:r w:rsidRPr="00F7703A">
        <w:rPr>
          <w:rFonts w:ascii="Arial" w:hAnsi="Arial" w:cs="Arial"/>
        </w:rPr>
        <w:t xml:space="preserve">The Provider will be expected to report directly to the </w:t>
      </w:r>
      <w:r w:rsidR="009B1BD4">
        <w:rPr>
          <w:rFonts w:ascii="Arial" w:hAnsi="Arial" w:cs="Arial"/>
        </w:rPr>
        <w:t>D</w:t>
      </w:r>
      <w:r w:rsidRPr="00F7703A">
        <w:rPr>
          <w:rFonts w:ascii="Arial" w:hAnsi="Arial" w:cs="Arial"/>
        </w:rPr>
        <w:t xml:space="preserve">irector of the VRU, as and when requested. </w:t>
      </w:r>
    </w:p>
    <w:p w:rsidRPr="00F7703A" w:rsidR="00F865A6" w:rsidP="00F865A6" w:rsidRDefault="00F865A6" w14:paraId="419FA8AA" w14:textId="77777777">
      <w:pPr>
        <w:jc w:val="both"/>
        <w:rPr>
          <w:rFonts w:ascii="Arial" w:hAnsi="Arial" w:cs="Arial"/>
        </w:rPr>
      </w:pPr>
    </w:p>
    <w:p w:rsidRPr="00924982" w:rsidR="00FB57C5" w:rsidP="00F865A6" w:rsidRDefault="00F865A6" w14:paraId="64298E63" w14:textId="77777777">
      <w:pPr>
        <w:jc w:val="both"/>
        <w:rPr>
          <w:rFonts w:ascii="Arial" w:hAnsi="Arial" w:cs="Arial"/>
        </w:rPr>
      </w:pPr>
      <w:r w:rsidRPr="00F7703A">
        <w:rPr>
          <w:rFonts w:ascii="Arial" w:hAnsi="Arial" w:cs="Arial"/>
        </w:rPr>
        <w:t xml:space="preserve">This fund will be subject to standard VRU project monitoring approaches including end of project summary </w:t>
      </w:r>
      <w:r w:rsidRPr="00EB7C66">
        <w:rPr>
          <w:rFonts w:ascii="Arial" w:hAnsi="Arial" w:cs="Arial"/>
        </w:rPr>
        <w:t>report</w:t>
      </w:r>
      <w:r w:rsidRPr="00EB7C66" w:rsidR="009D1E74">
        <w:rPr>
          <w:rFonts w:ascii="Arial" w:hAnsi="Arial" w:cs="Arial"/>
        </w:rPr>
        <w:t>.</w:t>
      </w:r>
    </w:p>
    <w:p w:rsidR="00577637" w:rsidP="00F865A6" w:rsidRDefault="00577637" w14:paraId="2C6E1D1E" w14:textId="77777777">
      <w:pPr>
        <w:jc w:val="both"/>
        <w:rPr>
          <w:rFonts w:ascii="Arial" w:hAnsi="Arial" w:cs="Arial"/>
        </w:rPr>
      </w:pPr>
    </w:p>
    <w:p w:rsidR="00577637" w:rsidP="00F865A6" w:rsidRDefault="00577637" w14:paraId="51F9DD23" w14:textId="77777777">
      <w:pPr>
        <w:jc w:val="both"/>
        <w:rPr>
          <w:rFonts w:ascii="Arial" w:hAnsi="Arial" w:cs="Arial"/>
        </w:rPr>
      </w:pPr>
    </w:p>
    <w:p w:rsidR="00577637" w:rsidP="00F865A6" w:rsidRDefault="00577637" w14:paraId="5917F0B2" w14:textId="77777777">
      <w:pPr>
        <w:jc w:val="both"/>
        <w:rPr>
          <w:rFonts w:ascii="Arial" w:hAnsi="Arial" w:cs="Arial"/>
        </w:rPr>
      </w:pPr>
    </w:p>
    <w:p w:rsidR="00577637" w:rsidP="00F865A6" w:rsidRDefault="00577637" w14:paraId="087D6BF8" w14:textId="77777777">
      <w:pPr>
        <w:jc w:val="both"/>
        <w:rPr>
          <w:rFonts w:ascii="Arial" w:hAnsi="Arial" w:cs="Arial"/>
        </w:rPr>
      </w:pPr>
    </w:p>
    <w:p w:rsidR="0070692A" w:rsidP="00AA537A" w:rsidRDefault="0070692A" w14:paraId="12E9634E" w14:textId="04F8693F">
      <w:pPr>
        <w:rPr>
          <w:rFonts w:ascii="Arial" w:hAnsi="Arial" w:cs="Arial"/>
        </w:rPr>
        <w:sectPr w:rsidR="0070692A" w:rsidSect="00AF22A0">
          <w:headerReference w:type="default" r:id="rId15"/>
          <w:footerReference w:type="default" r:id="rId16"/>
          <w:pgSz w:w="11906" w:h="16838" w:orient="portrait"/>
          <w:pgMar w:top="1440" w:right="1440" w:bottom="1440" w:left="1440" w:header="708" w:footer="708" w:gutter="0"/>
          <w:cols w:space="708"/>
          <w:docGrid w:linePitch="360"/>
        </w:sectPr>
      </w:pPr>
    </w:p>
    <w:p w:rsidRPr="00577637" w:rsidR="009D1E74" w:rsidP="00F865A6" w:rsidRDefault="009D1E74" w14:paraId="441DD98F" w14:textId="451181A8">
      <w:pPr>
        <w:jc w:val="both"/>
        <w:rPr>
          <w:rFonts w:ascii="Arial" w:hAnsi="Arial" w:cs="Arial"/>
          <w:b/>
          <w:bCs/>
        </w:rPr>
      </w:pPr>
      <w:r w:rsidRPr="00577637">
        <w:rPr>
          <w:rFonts w:ascii="Arial" w:hAnsi="Arial" w:cs="Arial"/>
          <w:b/>
          <w:bCs/>
        </w:rPr>
        <w:t>Appendix 1</w:t>
      </w:r>
    </w:p>
    <w:p w:rsidRPr="00924982" w:rsidR="009D1E74" w:rsidP="00F865A6" w:rsidRDefault="009D1E74" w14:paraId="0D636421" w14:textId="7940BC9D">
      <w:pPr>
        <w:jc w:val="both"/>
        <w:rPr>
          <w:rFonts w:ascii="Arial" w:hAnsi="Arial" w:cs="Arial"/>
        </w:rPr>
      </w:pPr>
    </w:p>
    <w:p w:rsidR="00FB57C5" w:rsidP="00F865A6" w:rsidRDefault="00577637" w14:paraId="5EE7F944" w14:textId="16C06428">
      <w:pPr>
        <w:jc w:val="both"/>
        <w:rPr>
          <w:rFonts w:ascii="Arial" w:hAnsi="Arial" w:cs="Arial"/>
        </w:rPr>
      </w:pPr>
      <w:r w:rsidRPr="00577637">
        <w:rPr>
          <w:rFonts w:ascii="Arial" w:hAnsi="Arial" w:cs="Arial"/>
          <w:b/>
          <w:bCs/>
        </w:rPr>
        <w:t>VRU &amp; MOPAC Funded Hospital Sites</w:t>
      </w:r>
    </w:p>
    <w:p w:rsidR="00B05F7B" w:rsidP="00F865A6" w:rsidRDefault="00E94C2F" w14:paraId="64216F26" w14:textId="4BA7E106">
      <w:pPr>
        <w:jc w:val="both"/>
        <w:rPr>
          <w:rFonts w:ascii="Arial" w:hAnsi="Arial" w:cs="Arial"/>
        </w:rPr>
      </w:pPr>
      <w:r w:rsidRPr="00E2591A">
        <w:rPr>
          <w:rFonts w:ascii="Arial" w:hAnsi="Arial" w:cs="Arial"/>
          <w:noProof/>
        </w:rPr>
        <w:drawing>
          <wp:anchor distT="0" distB="0" distL="114300" distR="114300" simplePos="0" relativeHeight="251658241" behindDoc="1" locked="0" layoutInCell="1" allowOverlap="1" wp14:anchorId="25C4A62A" wp14:editId="343E90F0">
            <wp:simplePos x="0" y="0"/>
            <wp:positionH relativeFrom="margin">
              <wp:posOffset>-104140</wp:posOffset>
            </wp:positionH>
            <wp:positionV relativeFrom="paragraph">
              <wp:posOffset>57785</wp:posOffset>
            </wp:positionV>
            <wp:extent cx="9413875" cy="5612865"/>
            <wp:effectExtent l="0" t="0" r="0" b="698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9413875" cy="5612865"/>
                    </a:xfrm>
                    <a:prstGeom prst="rect">
                      <a:avLst/>
                    </a:prstGeom>
                  </pic:spPr>
                </pic:pic>
              </a:graphicData>
            </a:graphic>
            <wp14:sizeRelH relativeFrom="margin">
              <wp14:pctWidth>0</wp14:pctWidth>
            </wp14:sizeRelH>
            <wp14:sizeRelV relativeFrom="margin">
              <wp14:pctHeight>0</wp14:pctHeight>
            </wp14:sizeRelV>
          </wp:anchor>
        </w:drawing>
      </w:r>
    </w:p>
    <w:p w:rsidR="00B05F7B" w:rsidP="00F865A6" w:rsidRDefault="00B05F7B" w14:paraId="50F64342" w14:textId="5670497D">
      <w:pPr>
        <w:jc w:val="both"/>
        <w:rPr>
          <w:rFonts w:ascii="Arial" w:hAnsi="Arial" w:cs="Arial"/>
        </w:rPr>
      </w:pPr>
    </w:p>
    <w:p w:rsidR="00B05F7B" w:rsidP="00F865A6" w:rsidRDefault="00B05F7B" w14:paraId="30B02334" w14:textId="57BA660A">
      <w:pPr>
        <w:jc w:val="both"/>
        <w:rPr>
          <w:rFonts w:ascii="Arial" w:hAnsi="Arial" w:cs="Arial"/>
        </w:rPr>
      </w:pPr>
    </w:p>
    <w:p w:rsidR="00B05F7B" w:rsidP="00F865A6" w:rsidRDefault="00B05F7B" w14:paraId="5F519293" w14:textId="116E88C9">
      <w:pPr>
        <w:jc w:val="both"/>
        <w:rPr>
          <w:rFonts w:ascii="Arial" w:hAnsi="Arial" w:cs="Arial"/>
        </w:rPr>
      </w:pPr>
    </w:p>
    <w:p w:rsidR="00B05F7B" w:rsidP="00F865A6" w:rsidRDefault="00B05F7B" w14:paraId="24F4590E" w14:textId="25421127">
      <w:pPr>
        <w:jc w:val="both"/>
        <w:rPr>
          <w:rFonts w:ascii="Arial" w:hAnsi="Arial" w:cs="Arial"/>
        </w:rPr>
      </w:pPr>
    </w:p>
    <w:p w:rsidR="00B05F7B" w:rsidP="00F865A6" w:rsidRDefault="00B05F7B" w14:paraId="75F6F957" w14:textId="77777777">
      <w:pPr>
        <w:jc w:val="both"/>
        <w:rPr>
          <w:rFonts w:ascii="Arial" w:hAnsi="Arial" w:cs="Arial"/>
        </w:rPr>
      </w:pPr>
    </w:p>
    <w:p w:rsidR="00B05F7B" w:rsidP="00F865A6" w:rsidRDefault="00B05F7B" w14:paraId="094044C8" w14:textId="77777777">
      <w:pPr>
        <w:jc w:val="both"/>
        <w:rPr>
          <w:rFonts w:ascii="Arial" w:hAnsi="Arial" w:cs="Arial"/>
        </w:rPr>
      </w:pPr>
    </w:p>
    <w:p w:rsidR="00B05F7B" w:rsidP="00F865A6" w:rsidRDefault="00B05F7B" w14:paraId="423C5915" w14:textId="77777777">
      <w:pPr>
        <w:jc w:val="both"/>
        <w:rPr>
          <w:rFonts w:ascii="Arial" w:hAnsi="Arial" w:cs="Arial"/>
        </w:rPr>
      </w:pPr>
    </w:p>
    <w:p w:rsidR="00B05F7B" w:rsidP="00F865A6" w:rsidRDefault="00B05F7B" w14:paraId="4563C24A" w14:textId="77777777">
      <w:pPr>
        <w:jc w:val="both"/>
        <w:rPr>
          <w:rFonts w:ascii="Arial" w:hAnsi="Arial" w:cs="Arial"/>
        </w:rPr>
      </w:pPr>
    </w:p>
    <w:p w:rsidR="00B05F7B" w:rsidP="00F865A6" w:rsidRDefault="00B05F7B" w14:paraId="6252727F" w14:textId="77777777">
      <w:pPr>
        <w:jc w:val="both"/>
        <w:rPr>
          <w:rFonts w:ascii="Arial" w:hAnsi="Arial" w:cs="Arial"/>
        </w:rPr>
      </w:pPr>
    </w:p>
    <w:p w:rsidR="00B05F7B" w:rsidP="00F865A6" w:rsidRDefault="00B05F7B" w14:paraId="507FC294" w14:textId="77777777">
      <w:pPr>
        <w:jc w:val="both"/>
        <w:rPr>
          <w:rFonts w:ascii="Arial" w:hAnsi="Arial" w:cs="Arial"/>
        </w:rPr>
      </w:pPr>
    </w:p>
    <w:p w:rsidR="00B05F7B" w:rsidP="00F865A6" w:rsidRDefault="00B05F7B" w14:paraId="6DE6EF30" w14:textId="77777777">
      <w:pPr>
        <w:jc w:val="both"/>
        <w:rPr>
          <w:rFonts w:ascii="Arial" w:hAnsi="Arial" w:cs="Arial"/>
        </w:rPr>
      </w:pPr>
    </w:p>
    <w:p w:rsidR="00B05F7B" w:rsidP="00F865A6" w:rsidRDefault="00B05F7B" w14:paraId="059AD1F9" w14:textId="77777777">
      <w:pPr>
        <w:jc w:val="both"/>
        <w:rPr>
          <w:rFonts w:ascii="Arial" w:hAnsi="Arial" w:cs="Arial"/>
        </w:rPr>
      </w:pPr>
    </w:p>
    <w:p w:rsidR="00B05F7B" w:rsidP="00F865A6" w:rsidRDefault="00B05F7B" w14:paraId="0BEDA3E3" w14:textId="77777777">
      <w:pPr>
        <w:jc w:val="both"/>
        <w:rPr>
          <w:rFonts w:ascii="Arial" w:hAnsi="Arial" w:cs="Arial"/>
        </w:rPr>
      </w:pPr>
    </w:p>
    <w:p w:rsidR="00B05F7B" w:rsidP="00F865A6" w:rsidRDefault="00B05F7B" w14:paraId="55620F2E" w14:textId="77777777">
      <w:pPr>
        <w:jc w:val="both"/>
        <w:rPr>
          <w:rFonts w:ascii="Arial" w:hAnsi="Arial" w:cs="Arial"/>
        </w:rPr>
      </w:pPr>
    </w:p>
    <w:p w:rsidR="00B05F7B" w:rsidP="00F865A6" w:rsidRDefault="00B05F7B" w14:paraId="01110EB3" w14:textId="4A6D58E3">
      <w:pPr>
        <w:jc w:val="both"/>
        <w:rPr>
          <w:rFonts w:ascii="Arial" w:hAnsi="Arial" w:cs="Arial"/>
        </w:rPr>
      </w:pPr>
    </w:p>
    <w:p w:rsidR="00B05F7B" w:rsidP="00F865A6" w:rsidRDefault="00B05F7B" w14:paraId="34620653" w14:textId="77777777">
      <w:pPr>
        <w:jc w:val="both"/>
        <w:rPr>
          <w:rFonts w:ascii="Arial" w:hAnsi="Arial" w:cs="Arial"/>
        </w:rPr>
      </w:pPr>
    </w:p>
    <w:p w:rsidR="00B05F7B" w:rsidP="00F865A6" w:rsidRDefault="00B05F7B" w14:paraId="2C06313E" w14:textId="77777777">
      <w:pPr>
        <w:jc w:val="both"/>
        <w:rPr>
          <w:rFonts w:ascii="Arial" w:hAnsi="Arial" w:cs="Arial"/>
        </w:rPr>
      </w:pPr>
    </w:p>
    <w:p w:rsidR="00B05F7B" w:rsidP="00F865A6" w:rsidRDefault="00B05F7B" w14:paraId="68B4B600" w14:textId="77777777">
      <w:pPr>
        <w:jc w:val="both"/>
        <w:rPr>
          <w:rFonts w:ascii="Arial" w:hAnsi="Arial" w:cs="Arial"/>
        </w:rPr>
      </w:pPr>
    </w:p>
    <w:p w:rsidR="00B05F7B" w:rsidP="00F865A6" w:rsidRDefault="00B05F7B" w14:paraId="44E80B4A" w14:textId="77777777">
      <w:pPr>
        <w:jc w:val="both"/>
        <w:rPr>
          <w:rFonts w:ascii="Arial" w:hAnsi="Arial" w:cs="Arial"/>
        </w:rPr>
      </w:pPr>
    </w:p>
    <w:p w:rsidR="00B05F7B" w:rsidP="00F865A6" w:rsidRDefault="00B05F7B" w14:paraId="227C3ED8" w14:textId="77777777">
      <w:pPr>
        <w:jc w:val="both"/>
        <w:rPr>
          <w:rFonts w:ascii="Arial" w:hAnsi="Arial" w:cs="Arial"/>
        </w:rPr>
      </w:pPr>
    </w:p>
    <w:p w:rsidR="00B05F7B" w:rsidP="00F865A6" w:rsidRDefault="00B05F7B" w14:paraId="3B99A2E1" w14:textId="77777777">
      <w:pPr>
        <w:jc w:val="both"/>
        <w:rPr>
          <w:rFonts w:ascii="Arial" w:hAnsi="Arial" w:cs="Arial"/>
        </w:rPr>
      </w:pPr>
    </w:p>
    <w:p w:rsidR="00B05F7B" w:rsidP="00F865A6" w:rsidRDefault="00B05F7B" w14:paraId="788378D1" w14:textId="77777777">
      <w:pPr>
        <w:jc w:val="both"/>
        <w:rPr>
          <w:rFonts w:ascii="Arial" w:hAnsi="Arial" w:cs="Arial"/>
        </w:rPr>
      </w:pPr>
    </w:p>
    <w:p w:rsidR="00B05F7B" w:rsidP="00F865A6" w:rsidRDefault="00B05F7B" w14:paraId="44990C34" w14:textId="33ECB654">
      <w:pPr>
        <w:jc w:val="both"/>
        <w:rPr>
          <w:rFonts w:ascii="Arial" w:hAnsi="Arial" w:cs="Arial"/>
        </w:rPr>
      </w:pPr>
    </w:p>
    <w:p w:rsidR="00B05F7B" w:rsidP="00F865A6" w:rsidRDefault="00B05F7B" w14:paraId="4D6355FF" w14:textId="77777777">
      <w:pPr>
        <w:jc w:val="both"/>
        <w:rPr>
          <w:rFonts w:ascii="Arial" w:hAnsi="Arial" w:cs="Arial"/>
        </w:rPr>
      </w:pPr>
    </w:p>
    <w:p w:rsidR="00B05F7B" w:rsidP="00F865A6" w:rsidRDefault="00B05F7B" w14:paraId="1620B79B" w14:textId="77777777">
      <w:pPr>
        <w:jc w:val="both"/>
        <w:rPr>
          <w:rFonts w:ascii="Arial" w:hAnsi="Arial" w:cs="Arial"/>
        </w:rPr>
      </w:pPr>
    </w:p>
    <w:p w:rsidR="00B05F7B" w:rsidP="00F865A6" w:rsidRDefault="00B05F7B" w14:paraId="5D616AFB" w14:textId="77777777">
      <w:pPr>
        <w:jc w:val="both"/>
        <w:rPr>
          <w:rFonts w:ascii="Arial" w:hAnsi="Arial" w:cs="Arial"/>
        </w:rPr>
      </w:pPr>
    </w:p>
    <w:p w:rsidR="00EE5B80" w:rsidP="009A7031" w:rsidRDefault="00EE5B80" w14:paraId="0E35D1F8" w14:textId="77777777">
      <w:pPr>
        <w:jc w:val="both"/>
        <w:rPr>
          <w:rFonts w:ascii="Arial" w:hAnsi="Arial" w:cs="Arial"/>
          <w:b/>
          <w:bCs/>
        </w:rPr>
      </w:pPr>
    </w:p>
    <w:p w:rsidR="00EE5B80" w:rsidP="009A7031" w:rsidRDefault="00EE5B80" w14:paraId="33C4A9EC" w14:textId="77777777">
      <w:pPr>
        <w:jc w:val="both"/>
        <w:rPr>
          <w:rFonts w:ascii="Arial" w:hAnsi="Arial" w:cs="Arial"/>
          <w:b/>
          <w:bCs/>
        </w:rPr>
      </w:pPr>
    </w:p>
    <w:p w:rsidR="00EE5B80" w:rsidP="009A7031" w:rsidRDefault="00EE5B80" w14:paraId="0EB9DF34" w14:textId="77777777">
      <w:pPr>
        <w:jc w:val="both"/>
        <w:rPr>
          <w:rFonts w:ascii="Arial" w:hAnsi="Arial" w:cs="Arial"/>
          <w:b/>
          <w:bCs/>
        </w:rPr>
      </w:pPr>
    </w:p>
    <w:p w:rsidR="009A7031" w:rsidP="009A7031" w:rsidRDefault="009A7031" w14:paraId="46A25EEE" w14:textId="708237E8">
      <w:pPr>
        <w:jc w:val="both"/>
        <w:rPr>
          <w:rFonts w:ascii="Arial" w:hAnsi="Arial" w:cs="Arial"/>
          <w:b/>
          <w:bCs/>
        </w:rPr>
      </w:pPr>
      <w:r w:rsidRPr="00577637">
        <w:rPr>
          <w:rFonts w:ascii="Arial" w:hAnsi="Arial" w:cs="Arial"/>
          <w:b/>
          <w:bCs/>
        </w:rPr>
        <w:t xml:space="preserve">Appendix </w:t>
      </w:r>
      <w:r>
        <w:rPr>
          <w:rFonts w:ascii="Arial" w:hAnsi="Arial" w:cs="Arial"/>
          <w:b/>
          <w:bCs/>
        </w:rPr>
        <w:t>2</w:t>
      </w:r>
    </w:p>
    <w:p w:rsidR="00C75A05" w:rsidP="009A7031" w:rsidRDefault="00C75A05" w14:paraId="2209B9DA" w14:textId="5C0803D2">
      <w:pPr>
        <w:jc w:val="both"/>
        <w:rPr>
          <w:rFonts w:ascii="Arial" w:hAnsi="Arial" w:cs="Arial"/>
          <w:b/>
          <w:bCs/>
        </w:rPr>
      </w:pPr>
    </w:p>
    <w:p w:rsidR="00C75A05" w:rsidP="009A7031" w:rsidRDefault="00E43816" w14:paraId="1051B263" w14:textId="4EA7B525">
      <w:pPr>
        <w:jc w:val="both"/>
        <w:rPr>
          <w:rFonts w:ascii="Arial" w:hAnsi="Arial" w:cs="Arial"/>
          <w:b/>
          <w:bCs/>
        </w:rPr>
      </w:pPr>
      <w:r>
        <w:rPr>
          <w:noProof/>
        </w:rPr>
        <w:drawing>
          <wp:anchor distT="0" distB="0" distL="114300" distR="114300" simplePos="0" relativeHeight="251658242" behindDoc="1" locked="0" layoutInCell="1" allowOverlap="1" wp14:anchorId="67035BAA" wp14:editId="12DD1BA5">
            <wp:simplePos x="0" y="0"/>
            <wp:positionH relativeFrom="margin">
              <wp:align>center</wp:align>
            </wp:positionH>
            <wp:positionV relativeFrom="paragraph">
              <wp:posOffset>181610</wp:posOffset>
            </wp:positionV>
            <wp:extent cx="10527425" cy="5924410"/>
            <wp:effectExtent l="0" t="0" r="762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0527425" cy="5924410"/>
                    </a:xfrm>
                    <a:prstGeom prst="rect">
                      <a:avLst/>
                    </a:prstGeom>
                  </pic:spPr>
                </pic:pic>
              </a:graphicData>
            </a:graphic>
            <wp14:sizeRelH relativeFrom="margin">
              <wp14:pctWidth>0</wp14:pctWidth>
            </wp14:sizeRelH>
            <wp14:sizeRelV relativeFrom="margin">
              <wp14:pctHeight>0</wp14:pctHeight>
            </wp14:sizeRelV>
          </wp:anchor>
        </w:drawing>
      </w:r>
    </w:p>
    <w:p w:rsidR="00C75A05" w:rsidP="009B1BD4" w:rsidRDefault="009B1BD4" w14:paraId="77627A79" w14:textId="5DFB4F70">
      <w:pPr>
        <w:tabs>
          <w:tab w:val="left" w:pos="4568"/>
        </w:tabs>
        <w:jc w:val="both"/>
        <w:rPr>
          <w:rFonts w:ascii="Arial" w:hAnsi="Arial" w:cs="Arial"/>
          <w:b/>
          <w:bCs/>
        </w:rPr>
      </w:pPr>
      <w:r>
        <w:rPr>
          <w:rFonts w:ascii="Arial" w:hAnsi="Arial" w:cs="Arial"/>
          <w:b/>
          <w:bCs/>
        </w:rPr>
        <w:tab/>
      </w:r>
    </w:p>
    <w:p w:rsidR="00C75A05" w:rsidP="009A7031" w:rsidRDefault="00C75A05" w14:paraId="08511769" w14:textId="77777777">
      <w:pPr>
        <w:jc w:val="both"/>
        <w:rPr>
          <w:rFonts w:ascii="Arial" w:hAnsi="Arial" w:cs="Arial"/>
          <w:b/>
          <w:bCs/>
        </w:rPr>
      </w:pPr>
    </w:p>
    <w:p w:rsidR="00C75A05" w:rsidP="009A7031" w:rsidRDefault="00C75A05" w14:paraId="3B45AB2F" w14:textId="77777777">
      <w:pPr>
        <w:jc w:val="both"/>
        <w:rPr>
          <w:rFonts w:ascii="Arial" w:hAnsi="Arial" w:cs="Arial"/>
          <w:b/>
          <w:bCs/>
        </w:rPr>
      </w:pPr>
    </w:p>
    <w:p w:rsidR="00C75A05" w:rsidP="009A7031" w:rsidRDefault="00C75A05" w14:paraId="73CC52D3" w14:textId="77777777">
      <w:pPr>
        <w:jc w:val="both"/>
        <w:rPr>
          <w:rFonts w:ascii="Arial" w:hAnsi="Arial" w:cs="Arial"/>
          <w:b/>
          <w:bCs/>
        </w:rPr>
      </w:pPr>
    </w:p>
    <w:p w:rsidR="00C75A05" w:rsidP="009A7031" w:rsidRDefault="00C75A05" w14:paraId="07C299DE" w14:textId="77777777">
      <w:pPr>
        <w:jc w:val="both"/>
        <w:rPr>
          <w:rFonts w:ascii="Arial" w:hAnsi="Arial" w:cs="Arial"/>
          <w:b/>
          <w:bCs/>
        </w:rPr>
      </w:pPr>
    </w:p>
    <w:p w:rsidR="00C75A05" w:rsidP="009A7031" w:rsidRDefault="00C75A05" w14:paraId="366B0C46" w14:textId="77777777">
      <w:pPr>
        <w:jc w:val="both"/>
        <w:rPr>
          <w:rFonts w:ascii="Arial" w:hAnsi="Arial" w:cs="Arial"/>
          <w:b/>
          <w:bCs/>
        </w:rPr>
      </w:pPr>
    </w:p>
    <w:p w:rsidR="00C75A05" w:rsidP="009A7031" w:rsidRDefault="00C75A05" w14:paraId="1FCE8AF5" w14:textId="77777777">
      <w:pPr>
        <w:jc w:val="both"/>
        <w:rPr>
          <w:rFonts w:ascii="Arial" w:hAnsi="Arial" w:cs="Arial"/>
          <w:b/>
          <w:bCs/>
        </w:rPr>
      </w:pPr>
    </w:p>
    <w:p w:rsidR="00C75A05" w:rsidP="009A7031" w:rsidRDefault="00C75A05" w14:paraId="3CEF3B73" w14:textId="77777777">
      <w:pPr>
        <w:jc w:val="both"/>
        <w:rPr>
          <w:rFonts w:ascii="Arial" w:hAnsi="Arial" w:cs="Arial"/>
          <w:b/>
          <w:bCs/>
        </w:rPr>
      </w:pPr>
    </w:p>
    <w:p w:rsidR="00C75A05" w:rsidP="009A7031" w:rsidRDefault="00C75A05" w14:paraId="68F0436B" w14:textId="77777777">
      <w:pPr>
        <w:jc w:val="both"/>
        <w:rPr>
          <w:rFonts w:ascii="Arial" w:hAnsi="Arial" w:cs="Arial"/>
          <w:b/>
          <w:bCs/>
        </w:rPr>
      </w:pPr>
    </w:p>
    <w:p w:rsidR="00C75A05" w:rsidP="009A7031" w:rsidRDefault="00C75A05" w14:paraId="06FF2B3A" w14:textId="77777777">
      <w:pPr>
        <w:jc w:val="both"/>
        <w:rPr>
          <w:rFonts w:ascii="Arial" w:hAnsi="Arial" w:cs="Arial"/>
          <w:b/>
          <w:bCs/>
        </w:rPr>
      </w:pPr>
    </w:p>
    <w:p w:rsidR="00C75A05" w:rsidP="009A7031" w:rsidRDefault="00C75A05" w14:paraId="121C62F6" w14:textId="77777777">
      <w:pPr>
        <w:jc w:val="both"/>
        <w:rPr>
          <w:rFonts w:ascii="Arial" w:hAnsi="Arial" w:cs="Arial"/>
          <w:b/>
          <w:bCs/>
        </w:rPr>
      </w:pPr>
    </w:p>
    <w:p w:rsidR="00C75A05" w:rsidP="009A7031" w:rsidRDefault="00C75A05" w14:paraId="22B88C10" w14:textId="77777777">
      <w:pPr>
        <w:jc w:val="both"/>
        <w:rPr>
          <w:rFonts w:ascii="Arial" w:hAnsi="Arial" w:cs="Arial"/>
          <w:b/>
          <w:bCs/>
        </w:rPr>
      </w:pPr>
    </w:p>
    <w:p w:rsidR="00C75A05" w:rsidP="009A7031" w:rsidRDefault="00C75A05" w14:paraId="28F28B5A" w14:textId="77777777">
      <w:pPr>
        <w:jc w:val="both"/>
        <w:rPr>
          <w:rFonts w:ascii="Arial" w:hAnsi="Arial" w:cs="Arial"/>
          <w:b/>
          <w:bCs/>
        </w:rPr>
      </w:pPr>
    </w:p>
    <w:p w:rsidR="00C75A05" w:rsidP="009A7031" w:rsidRDefault="00C75A05" w14:paraId="44998793" w14:textId="77777777">
      <w:pPr>
        <w:jc w:val="both"/>
        <w:rPr>
          <w:rFonts w:ascii="Arial" w:hAnsi="Arial" w:cs="Arial"/>
          <w:b/>
          <w:bCs/>
        </w:rPr>
      </w:pPr>
    </w:p>
    <w:p w:rsidR="00C75A05" w:rsidP="009A7031" w:rsidRDefault="00C75A05" w14:paraId="1520F862" w14:textId="77777777">
      <w:pPr>
        <w:jc w:val="both"/>
        <w:rPr>
          <w:rFonts w:ascii="Arial" w:hAnsi="Arial" w:cs="Arial"/>
          <w:b/>
          <w:bCs/>
        </w:rPr>
      </w:pPr>
    </w:p>
    <w:p w:rsidR="00C75A05" w:rsidP="009A7031" w:rsidRDefault="00C75A05" w14:paraId="7DEB5AB0" w14:textId="77777777">
      <w:pPr>
        <w:jc w:val="both"/>
        <w:rPr>
          <w:rFonts w:ascii="Arial" w:hAnsi="Arial" w:cs="Arial"/>
          <w:b/>
          <w:bCs/>
        </w:rPr>
      </w:pPr>
    </w:p>
    <w:p w:rsidR="00C75A05" w:rsidP="009A7031" w:rsidRDefault="00C75A05" w14:paraId="16267D77" w14:textId="77777777">
      <w:pPr>
        <w:jc w:val="both"/>
        <w:rPr>
          <w:rFonts w:ascii="Arial" w:hAnsi="Arial" w:cs="Arial"/>
          <w:b/>
          <w:bCs/>
        </w:rPr>
      </w:pPr>
    </w:p>
    <w:p w:rsidR="00C75A05" w:rsidP="009A7031" w:rsidRDefault="00C75A05" w14:paraId="111B4578" w14:textId="77777777">
      <w:pPr>
        <w:jc w:val="both"/>
        <w:rPr>
          <w:rFonts w:ascii="Arial" w:hAnsi="Arial" w:cs="Arial"/>
          <w:b/>
          <w:bCs/>
        </w:rPr>
      </w:pPr>
    </w:p>
    <w:p w:rsidR="00C75A05" w:rsidP="009A7031" w:rsidRDefault="00C75A05" w14:paraId="1001D346" w14:textId="77777777">
      <w:pPr>
        <w:jc w:val="both"/>
        <w:rPr>
          <w:rFonts w:ascii="Arial" w:hAnsi="Arial" w:cs="Arial"/>
          <w:b/>
          <w:bCs/>
        </w:rPr>
      </w:pPr>
    </w:p>
    <w:p w:rsidR="00C75A05" w:rsidP="009A7031" w:rsidRDefault="00C75A05" w14:paraId="3A761684" w14:textId="77777777">
      <w:pPr>
        <w:jc w:val="both"/>
        <w:rPr>
          <w:rFonts w:ascii="Arial" w:hAnsi="Arial" w:cs="Arial"/>
          <w:b/>
          <w:bCs/>
        </w:rPr>
      </w:pPr>
    </w:p>
    <w:p w:rsidR="00C75A05" w:rsidP="009A7031" w:rsidRDefault="00C75A05" w14:paraId="4A9F3A6A" w14:textId="77777777">
      <w:pPr>
        <w:jc w:val="both"/>
        <w:rPr>
          <w:rFonts w:ascii="Arial" w:hAnsi="Arial" w:cs="Arial"/>
          <w:b/>
          <w:bCs/>
        </w:rPr>
      </w:pPr>
    </w:p>
    <w:p w:rsidR="00C75A05" w:rsidP="009A7031" w:rsidRDefault="00C75A05" w14:paraId="20DEF9D0" w14:textId="77777777">
      <w:pPr>
        <w:jc w:val="both"/>
        <w:rPr>
          <w:rFonts w:ascii="Arial" w:hAnsi="Arial" w:cs="Arial"/>
          <w:b/>
          <w:bCs/>
        </w:rPr>
      </w:pPr>
    </w:p>
    <w:p w:rsidR="00C75A05" w:rsidP="009A7031" w:rsidRDefault="00C75A05" w14:paraId="317A6FBF" w14:textId="77777777">
      <w:pPr>
        <w:jc w:val="both"/>
        <w:rPr>
          <w:rFonts w:ascii="Arial" w:hAnsi="Arial" w:cs="Arial"/>
          <w:b/>
          <w:bCs/>
        </w:rPr>
      </w:pPr>
    </w:p>
    <w:p w:rsidR="00C75A05" w:rsidP="009A7031" w:rsidRDefault="00C75A05" w14:paraId="2B902884" w14:textId="77777777">
      <w:pPr>
        <w:jc w:val="both"/>
        <w:rPr>
          <w:rFonts w:ascii="Arial" w:hAnsi="Arial" w:cs="Arial"/>
          <w:b/>
          <w:bCs/>
        </w:rPr>
      </w:pPr>
    </w:p>
    <w:p w:rsidR="00C75A05" w:rsidP="009A7031" w:rsidRDefault="00C75A05" w14:paraId="45D4573D" w14:textId="77777777">
      <w:pPr>
        <w:jc w:val="both"/>
        <w:rPr>
          <w:rFonts w:ascii="Arial" w:hAnsi="Arial" w:cs="Arial"/>
          <w:b/>
          <w:bCs/>
        </w:rPr>
      </w:pPr>
    </w:p>
    <w:p w:rsidR="00C75A05" w:rsidP="009A7031" w:rsidRDefault="00C75A05" w14:paraId="385233EC" w14:textId="77777777">
      <w:pPr>
        <w:jc w:val="both"/>
        <w:rPr>
          <w:rFonts w:ascii="Arial" w:hAnsi="Arial" w:cs="Arial"/>
          <w:b/>
          <w:bCs/>
        </w:rPr>
      </w:pPr>
    </w:p>
    <w:p w:rsidR="00C75A05" w:rsidP="009A7031" w:rsidRDefault="00C75A05" w14:paraId="15A385E0" w14:textId="77777777">
      <w:pPr>
        <w:jc w:val="both"/>
        <w:rPr>
          <w:rFonts w:ascii="Arial" w:hAnsi="Arial" w:cs="Arial"/>
          <w:b/>
          <w:bCs/>
        </w:rPr>
      </w:pPr>
    </w:p>
    <w:p w:rsidR="00C75A05" w:rsidP="009A7031" w:rsidRDefault="00C75A05" w14:paraId="4BE4CFA4" w14:textId="77777777">
      <w:pPr>
        <w:jc w:val="both"/>
        <w:rPr>
          <w:rFonts w:ascii="Arial" w:hAnsi="Arial" w:cs="Arial"/>
          <w:b/>
          <w:bCs/>
        </w:rPr>
      </w:pPr>
    </w:p>
    <w:p w:rsidR="00C75A05" w:rsidP="009A7031" w:rsidRDefault="00C75A05" w14:paraId="7B59EF29" w14:textId="77777777">
      <w:pPr>
        <w:jc w:val="both"/>
        <w:rPr>
          <w:rFonts w:ascii="Arial" w:hAnsi="Arial" w:cs="Arial"/>
          <w:b/>
          <w:bCs/>
        </w:rPr>
      </w:pPr>
    </w:p>
    <w:p w:rsidR="00C75A05" w:rsidP="009A7031" w:rsidRDefault="00C75A05" w14:paraId="6EF0E8FC" w14:textId="77777777">
      <w:pPr>
        <w:jc w:val="both"/>
        <w:rPr>
          <w:rFonts w:ascii="Arial" w:hAnsi="Arial" w:cs="Arial"/>
          <w:b/>
          <w:bCs/>
        </w:rPr>
      </w:pPr>
    </w:p>
    <w:p w:rsidRPr="00E43816" w:rsidR="00C75A05" w:rsidP="009A7031" w:rsidRDefault="00C75A05" w14:paraId="1D5FD26E" w14:textId="68E6C1F3">
      <w:pPr>
        <w:jc w:val="both"/>
        <w:rPr>
          <w:rFonts w:ascii="Arial" w:hAnsi="Arial" w:cs="Arial"/>
          <w:b/>
          <w:bCs/>
        </w:rPr>
      </w:pPr>
      <w:r w:rsidRPr="00E43816">
        <w:rPr>
          <w:rFonts w:ascii="Arial" w:hAnsi="Arial" w:cs="Arial"/>
          <w:b/>
          <w:bCs/>
        </w:rPr>
        <w:t xml:space="preserve">Appendix 3 </w:t>
      </w:r>
    </w:p>
    <w:p w:rsidRPr="00E43816" w:rsidR="00D860B2" w:rsidP="009A7031" w:rsidRDefault="00D860B2" w14:paraId="3CCE4220" w14:textId="77777777">
      <w:pPr>
        <w:jc w:val="both"/>
        <w:rPr>
          <w:rFonts w:ascii="Arial" w:hAnsi="Arial" w:cs="Arial"/>
          <w:b/>
          <w:bCs/>
        </w:rPr>
      </w:pPr>
    </w:p>
    <w:p w:rsidRPr="00E43816" w:rsidR="00D860B2" w:rsidP="009A7031" w:rsidRDefault="0065156B" w14:paraId="4F083F8E" w14:textId="4A9F9FD7">
      <w:pPr>
        <w:jc w:val="both"/>
        <w:rPr>
          <w:rFonts w:ascii="Arial" w:hAnsi="Arial" w:cs="Arial"/>
          <w:b/>
          <w:bCs/>
        </w:rPr>
      </w:pPr>
      <w:r w:rsidRPr="00E43816">
        <w:rPr>
          <w:rFonts w:ascii="Arial" w:hAnsi="Arial" w:cs="Arial"/>
          <w:b/>
        </w:rPr>
        <w:t>A&amp;E Hospital Site Information</w:t>
      </w:r>
      <w:r w:rsidRPr="00E43816" w:rsidR="003023D1">
        <w:rPr>
          <w:rFonts w:ascii="Arial" w:hAnsi="Arial" w:cs="Arial"/>
          <w:b/>
          <w:bCs/>
        </w:rPr>
        <w:t xml:space="preserve"> 2023</w:t>
      </w:r>
    </w:p>
    <w:p w:rsidRPr="00E43816" w:rsidR="00C75A05" w:rsidP="009A7031" w:rsidRDefault="00C75A05" w14:paraId="08A7A04F" w14:textId="77777777">
      <w:pPr>
        <w:jc w:val="both"/>
        <w:rPr>
          <w:rFonts w:ascii="Arial" w:hAnsi="Arial" w:cs="Arial"/>
          <w:b/>
          <w:bCs/>
        </w:rPr>
      </w:pPr>
    </w:p>
    <w:p w:rsidRPr="00577637" w:rsidR="00C75A05" w:rsidP="009A7031" w:rsidRDefault="004A3404" w14:paraId="06753828" w14:textId="3793482C">
      <w:pPr>
        <w:jc w:val="both"/>
        <w:rPr>
          <w:rFonts w:ascii="Arial" w:hAnsi="Arial" w:cs="Arial"/>
          <w:b/>
          <w:bCs/>
        </w:rPr>
      </w:pPr>
      <w:r w:rsidRPr="00E43816">
        <w:rPr>
          <w:rFonts w:ascii="Arial" w:hAnsi="Arial" w:cs="Arial"/>
          <w:b/>
          <w:bCs/>
        </w:rPr>
        <w:t xml:space="preserve">Appendix 3 is </w:t>
      </w:r>
      <w:r w:rsidRPr="00E43816" w:rsidR="00D860B2">
        <w:rPr>
          <w:rFonts w:ascii="Arial" w:hAnsi="Arial" w:cs="Arial"/>
          <w:b/>
          <w:bCs/>
        </w:rPr>
        <w:t>a separate document attached to the bidder pack</w:t>
      </w:r>
      <w:r w:rsidRPr="00E43816" w:rsidR="00F93FEF">
        <w:rPr>
          <w:rFonts w:ascii="Arial" w:hAnsi="Arial" w:cs="Arial"/>
          <w:b/>
          <w:bCs/>
        </w:rPr>
        <w:t>.</w:t>
      </w:r>
    </w:p>
    <w:p w:rsidR="003C146F" w:rsidP="009A7031" w:rsidRDefault="003C146F" w14:paraId="4AE4CFB4" w14:textId="0F54ED1B">
      <w:pPr>
        <w:jc w:val="both"/>
        <w:rPr>
          <w:rFonts w:ascii="Arial" w:hAnsi="Arial" w:cs="Arial"/>
        </w:rPr>
      </w:pPr>
    </w:p>
    <w:p w:rsidRPr="00FA4BEB" w:rsidR="0070692A" w:rsidP="00F865A6" w:rsidRDefault="0070692A" w14:paraId="1174FC01" w14:textId="2770F804">
      <w:pPr>
        <w:jc w:val="both"/>
        <w:rPr>
          <w:rFonts w:ascii="Arial" w:hAnsi="Arial" w:cs="Arial"/>
          <w:b/>
          <w:bCs/>
        </w:rPr>
      </w:pPr>
    </w:p>
    <w:sectPr w:rsidRPr="00FA4BEB" w:rsidR="0070692A" w:rsidSect="009A7031">
      <w:headerReference w:type="default" r:id="rId19"/>
      <w:pgSz w:w="16838" w:h="11906" w:orient="landscape"/>
      <w:pgMar w:top="709"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KW" w:author="Karina Wane-Henry" w:date="2023-03-27T21:08:00Z" w:id="0">
    <w:p w:rsidR="52A24161" w:rsidRDefault="52A24161" w14:paraId="2837FA05" w14:textId="742BFEA0">
      <w:pPr>
        <w:pStyle w:val="CommentText"/>
      </w:pPr>
      <w:r>
        <w:t>the OFPF is out there now...</w:t>
      </w:r>
      <w:r>
        <w:rPr>
          <w:rStyle w:val="CommentReference"/>
        </w:rPr>
        <w:annotationRef/>
      </w:r>
    </w:p>
  </w:comment>
  <w:comment w:initials="CH" w:author="Chloe Holness" w:date="2023-03-28T16:00:00Z" w:id="1">
    <w:p w:rsidR="00964A0C" w:rsidRDefault="00964A0C" w14:paraId="445A5A32" w14:textId="7851412E">
      <w:pPr>
        <w:pStyle w:val="CommentText"/>
      </w:pPr>
      <w:r>
        <w:rPr>
          <w:rStyle w:val="CommentReference"/>
        </w:rPr>
        <w:annotationRef/>
      </w:r>
      <w:r>
        <w:t xml:space="preserve">Spoke to Ali and </w:t>
      </w:r>
      <w:r w:rsidR="00324498">
        <w:t xml:space="preserve">was told </w:t>
      </w:r>
      <w:r w:rsidR="0042795C">
        <w:t xml:space="preserve">that </w:t>
      </w:r>
      <w:r w:rsidR="00C0561D">
        <w:t xml:space="preserve">the framework is not being published yet. Its being sent to specific stakeholders </w:t>
      </w:r>
      <w:r w:rsidR="0012249D">
        <w:t xml:space="preserve">with a view to being published when version 2.0 is ready so not on the website and not being released with specifications. </w:t>
      </w:r>
      <w:r>
        <w:rPr>
          <w:rStyle w:val="CommentReference"/>
        </w:rPr>
        <w:annotationRef/>
      </w:r>
    </w:p>
  </w:comment>
  <w:comment w:initials="AK" w:author="Alison Kelly" w:date="2023-03-14T11:37:00Z" w:id="2">
    <w:p w:rsidR="00413029" w:rsidRDefault="00413029" w14:paraId="02A36ACD" w14:textId="5F2CD24D">
      <w:pPr>
        <w:pStyle w:val="CommentText"/>
      </w:pPr>
      <w:r>
        <w:rPr>
          <w:rStyle w:val="CommentReference"/>
        </w:rPr>
        <w:annotationRef/>
      </w:r>
      <w:r w:rsidR="00234F32">
        <w:t xml:space="preserve">Good to include some references to relevant evidence base: </w:t>
      </w:r>
      <w:r w:rsidRPr="00BE2782" w:rsidR="00234F32">
        <w:t xml:space="preserve">McBride C. M., </w:t>
      </w:r>
      <w:r w:rsidR="00234F32">
        <w:t>et al,</w:t>
      </w:r>
      <w:r w:rsidRPr="00BE2782" w:rsidR="00234F32">
        <w:t xml:space="preserve"> (2003). Understanding the potential of teachable moments: the case of smoking cessation. </w:t>
      </w:r>
      <w:r w:rsidRPr="00267581" w:rsidR="00234F32">
        <w:rPr>
          <w:i/>
          <w:iCs/>
        </w:rPr>
        <w:t>Health Education Research</w:t>
      </w:r>
      <w:r w:rsidRPr="00BE2782" w:rsidR="00234F32">
        <w:t xml:space="preserve">, </w:t>
      </w:r>
      <w:r w:rsidR="00234F32">
        <w:t>(</w:t>
      </w:r>
      <w:r w:rsidRPr="00BE2782" w:rsidR="00234F32">
        <w:t>18</w:t>
      </w:r>
      <w:r w:rsidR="00234F32">
        <w:t>)</w:t>
      </w:r>
      <w:r w:rsidRPr="00BE2782" w:rsidR="00234F32">
        <w:t>, 156-170</w:t>
      </w:r>
      <w:r w:rsidR="00234F32">
        <w:t>.</w:t>
      </w:r>
    </w:p>
    <w:p w:rsidR="00234F32" w:rsidRDefault="00234F32" w14:paraId="4EC88EDB" w14:textId="72F02AB6">
      <w:pPr>
        <w:pStyle w:val="CommentText"/>
      </w:pPr>
    </w:p>
  </w:comment>
  <w:comment w:initials="CH" w:author="Chloe Holness" w:date="2023-03-24T12:31:00Z" w:id="3">
    <w:p w:rsidR="00F15800" w:rsidRDefault="00F15800" w14:paraId="52AA7976" w14:textId="35AA0EEE">
      <w:pPr>
        <w:pStyle w:val="CommentText"/>
      </w:pPr>
      <w:r>
        <w:rPr>
          <w:rStyle w:val="CommentReference"/>
        </w:rPr>
        <w:annotationRef/>
      </w:r>
      <w:r>
        <w:fldChar w:fldCharType="begin"/>
      </w:r>
      <w:r>
        <w:instrText xml:space="preserve"> HYPERLINK "mailto:Alison.Kelly@london.gov.uk" </w:instrText>
      </w:r>
      <w:bookmarkStart w:name="_@_B8490B00F349452C8D02AE9DEED35649Z" w:id="7"/>
      <w:r>
        <w:rPr>
          <w:rStyle w:val="Mention"/>
        </w:rPr>
        <w:fldChar w:fldCharType="separate"/>
      </w:r>
      <w:bookmarkEnd w:id="7"/>
      <w:r w:rsidRPr="00F15800">
        <w:rPr>
          <w:rStyle w:val="Mention"/>
          <w:noProof/>
        </w:rPr>
        <w:t>@Alison Kelly</w:t>
      </w:r>
      <w:r>
        <w:fldChar w:fldCharType="end"/>
      </w:r>
      <w:r>
        <w:t xml:space="preserve">sorry I’m not sure what you mean – did you mean the footnote dropped out? </w:t>
      </w:r>
    </w:p>
  </w:comment>
  <w:comment w:initials="AK" w:author="Alison Kelly" w:date="2023-03-24T15:50:00Z" w:id="4">
    <w:p w:rsidR="00837D67" w:rsidRDefault="00837D67" w14:paraId="20C28C1F" w14:textId="77777777">
      <w:pPr>
        <w:pStyle w:val="CommentText"/>
      </w:pPr>
      <w:r>
        <w:rPr>
          <w:rStyle w:val="CommentReference"/>
        </w:rPr>
        <w:annotationRef/>
      </w:r>
      <w:r>
        <w:t xml:space="preserve">I don’t think there was a footnote originally – </w:t>
      </w:r>
      <w:r w:rsidR="000B252C">
        <w:t>but thought it would be good to make some references to the evidence underpinning the model (I think that reference I pulled from the MOPAC eval + there are a few more relevant ones in there</w:t>
      </w:r>
    </w:p>
    <w:p w:rsidR="000B252C" w:rsidRDefault="000B252C" w14:paraId="136DCF0E" w14:textId="5F537BD5">
      <w:pPr>
        <w:pStyle w:val="CommentText"/>
      </w:pPr>
    </w:p>
  </w:comment>
  <w:comment w:initials="CH" w:author="Chloe Holness" w:date="2023-03-27T13:53:00Z" w:id="5">
    <w:p w:rsidR="006B2009" w:rsidRDefault="006B2009" w14:paraId="2177268E" w14:textId="6F0B637A">
      <w:pPr>
        <w:pStyle w:val="CommentText"/>
      </w:pPr>
      <w:r>
        <w:rPr>
          <w:rStyle w:val="CommentReference"/>
        </w:rPr>
        <w:annotationRef/>
      </w:r>
      <w:r>
        <w:fldChar w:fldCharType="begin"/>
      </w:r>
      <w:r>
        <w:instrText xml:space="preserve"> HYPERLINK "mailto:Alison.Kelly@london.gov.uk" </w:instrText>
      </w:r>
      <w:bookmarkStart w:name="_@_533F993DC2C24006A120AD0274CCA836Z" w:id="8"/>
      <w:r>
        <w:rPr>
          <w:rStyle w:val="Mention"/>
        </w:rPr>
        <w:fldChar w:fldCharType="separate"/>
      </w:r>
      <w:bookmarkEnd w:id="8"/>
      <w:r w:rsidRPr="006B2009">
        <w:rPr>
          <w:rStyle w:val="Mention"/>
          <w:noProof/>
        </w:rPr>
        <w:t>@Alison Kelly</w:t>
      </w:r>
      <w:r>
        <w:fldChar w:fldCharType="end"/>
      </w:r>
      <w:r>
        <w:t>Would you mind dropping these in at some point today or tomorrow – I’m not entirely sure of the points you mean</w:t>
      </w:r>
    </w:p>
  </w:comment>
  <w:comment w:initials="AK" w:author="Alison Kelly" w:date="2023-03-27T16:18:00Z" w:id="6">
    <w:p w:rsidR="0007640F" w:rsidRDefault="0007640F" w14:paraId="776B5B0F" w14:textId="77777777">
      <w:pPr>
        <w:pStyle w:val="CommentText"/>
      </w:pPr>
      <w:r>
        <w:rPr>
          <w:rStyle w:val="CommentReference"/>
        </w:rPr>
        <w:annotationRef/>
      </w:r>
      <w:r>
        <w:t xml:space="preserve">Added in a footnote </w:t>
      </w:r>
      <w:r w:rsidR="00B35391">
        <w:t xml:space="preserve">from the MOPAC Eval which shows evidence of ‘teachable moments’ </w:t>
      </w:r>
    </w:p>
    <w:p w:rsidR="00A13212" w:rsidRDefault="00A13212" w14:paraId="484CD780" w14:textId="0BB9F151">
      <w:pPr>
        <w:pStyle w:val="CommentText"/>
      </w:pPr>
    </w:p>
  </w:comment>
  <w:comment w:initials="AB" w:author="Ade Balogun" w:date="2023-03-27T14:47:00Z" w:id="9">
    <w:p w:rsidR="00535AA8" w:rsidRDefault="00535AA8" w14:paraId="309BFB64" w14:textId="2B942DB6">
      <w:pPr>
        <w:pStyle w:val="CommentText"/>
      </w:pPr>
      <w:r>
        <w:rPr>
          <w:rStyle w:val="CommentReference"/>
        </w:rPr>
        <w:annotationRef/>
      </w:r>
      <w:r>
        <w:t>Can you include some historical data here?</w:t>
      </w:r>
      <w:r w:rsidR="007522B4">
        <w:t xml:space="preserve"> How many </w:t>
      </w:r>
      <w:r w:rsidR="003F7653">
        <w:t xml:space="preserve">young people received </w:t>
      </w:r>
      <w:r w:rsidR="00861CEA">
        <w:t>support last year/</w:t>
      </w:r>
      <w:r w:rsidR="00373559">
        <w:t xml:space="preserve"> how many received long term help </w:t>
      </w:r>
      <w:r w:rsidR="00B92462">
        <w:t>etc.</w:t>
      </w:r>
      <w:r>
        <w:rPr>
          <w:rStyle w:val="CommentReference"/>
        </w:rPr>
        <w:annotationRef/>
      </w:r>
      <w:r>
        <w:rPr>
          <w:rStyle w:val="CommentReference"/>
        </w:rPr>
        <w:annotationRef/>
      </w:r>
    </w:p>
  </w:comment>
  <w:comment w:initials="CH" w:author="Chloe Holness" w:date="2023-03-28T16:02:00Z" w:id="10">
    <w:p w:rsidR="00144A03" w:rsidRDefault="00144A03" w14:paraId="1A6DF8CE" w14:textId="77777777">
      <w:pPr>
        <w:pStyle w:val="CommentText"/>
      </w:pPr>
      <w:r>
        <w:rPr>
          <w:rStyle w:val="CommentReference"/>
        </w:rPr>
        <w:annotationRef/>
      </w:r>
      <w:r w:rsidR="000E7136">
        <w:fldChar w:fldCharType="begin"/>
      </w:r>
      <w:r w:rsidR="000E7136">
        <w:instrText xml:space="preserve"> HYPERLINK "mailto:Ade.Balogun@london.gov.uk" </w:instrText>
      </w:r>
      <w:bookmarkStart w:name="_@_011C947FD9C74FA3B13EB887DAB273B0Z" w:id="11"/>
      <w:r w:rsidR="000E7136">
        <w:rPr>
          <w:rStyle w:val="Mention"/>
        </w:rPr>
        <w:fldChar w:fldCharType="separate"/>
      </w:r>
      <w:bookmarkEnd w:id="11"/>
      <w:r w:rsidRPr="000E7136" w:rsidR="000E7136">
        <w:rPr>
          <w:rStyle w:val="Mention"/>
          <w:noProof/>
        </w:rPr>
        <w:t>@Ade Balogun</w:t>
      </w:r>
      <w:r w:rsidR="000E7136">
        <w:fldChar w:fldCharType="end"/>
      </w:r>
      <w:r w:rsidR="000E7136">
        <w:t xml:space="preserve"> We will be releasing an appendix which </w:t>
      </w:r>
      <w:r w:rsidR="0009713A">
        <w:t xml:space="preserve">gives an overview of </w:t>
      </w:r>
      <w:r w:rsidR="001E6BE2">
        <w:t xml:space="preserve">historical reach across the 5 </w:t>
      </w:r>
      <w:r w:rsidR="00E43A80">
        <w:t xml:space="preserve">individual </w:t>
      </w:r>
      <w:r w:rsidR="001E6BE2">
        <w:t>hospital sites</w:t>
      </w:r>
      <w:r w:rsidR="00E43A80">
        <w:t xml:space="preserve"> and site specific information</w:t>
      </w:r>
      <w:r w:rsidR="001E6BE2">
        <w:t xml:space="preserve">. </w:t>
      </w:r>
      <w:r w:rsidR="00A67E89">
        <w:t xml:space="preserve">Is this enough or do you think we need a paragraph </w:t>
      </w:r>
      <w:r w:rsidR="00192F7F">
        <w:t xml:space="preserve">here </w:t>
      </w:r>
      <w:r w:rsidR="00603C41">
        <w:t>which provides an overview</w:t>
      </w:r>
      <w:r w:rsidR="00E43A80">
        <w:t xml:space="preserve">? </w:t>
      </w:r>
    </w:p>
    <w:p w:rsidR="007E4613" w:rsidRDefault="007E4613" w14:paraId="6B5601BB" w14:textId="77777777">
      <w:pPr>
        <w:pStyle w:val="CommentText"/>
      </w:pPr>
    </w:p>
    <w:p w:rsidR="007E4613" w:rsidRDefault="007E4613" w14:paraId="2395223A" w14:textId="0430D45B">
      <w:pPr>
        <w:pStyle w:val="CommentText"/>
      </w:pPr>
      <w:r>
        <w:fldChar w:fldCharType="begin"/>
      </w:r>
      <w:r>
        <w:instrText xml:space="preserve"> HYPERLINK "mailto:Peter.Blackwell@london.gov.uk" </w:instrText>
      </w:r>
      <w:bookmarkStart w:name="_@_8BA7F74E285644EE82C7177D9FE93FA8Z" w:id="12"/>
      <w:r>
        <w:rPr>
          <w:rStyle w:val="Mention"/>
        </w:rPr>
        <w:fldChar w:fldCharType="separate"/>
      </w:r>
      <w:bookmarkEnd w:id="12"/>
      <w:r w:rsidRPr="007E4613">
        <w:rPr>
          <w:rStyle w:val="Mention"/>
          <w:noProof/>
        </w:rPr>
        <w:t>@Peter Blackwell</w:t>
      </w:r>
      <w:r>
        <w:fldChar w:fldCharType="end"/>
      </w:r>
      <w:r>
        <w:t xml:space="preserve"> –</w:t>
      </w:r>
      <w:r w:rsidR="008109E9">
        <w:t>Can we add in a short para which gives overall reach across the 5 sites</w:t>
      </w:r>
      <w:r w:rsidR="00FD3A89">
        <w:t xml:space="preserve"> for a specific period</w:t>
      </w:r>
      <w:r w:rsidR="008109E9">
        <w:t xml:space="preserve">? </w:t>
      </w:r>
    </w:p>
  </w:comment>
  <w:comment w:initials="KW" w:author="Karina Wane-Henry" w:date="2023-03-27T21:11:00Z" w:id="13">
    <w:p w:rsidR="52A24161" w:rsidRDefault="52A24161" w14:paraId="109C5958" w14:textId="3CF6DD63">
      <w:pPr>
        <w:pStyle w:val="CommentText"/>
      </w:pPr>
      <w:r>
        <w:t xml:space="preserve">Since May 2022? ....Think spring too arbitrary </w:t>
      </w:r>
      <w:r>
        <w:rPr>
          <w:rStyle w:val="CommentReference"/>
        </w:rPr>
        <w:annotationRef/>
      </w:r>
    </w:p>
  </w:comment>
  <w:comment w:initials="AB" w:author="Ade Balogun" w:date="2023-03-27T14:15:00Z" w:id="14">
    <w:p w:rsidR="00251948" w:rsidRDefault="00251948" w14:paraId="7B87A7B9" w14:textId="3CBD3FD0">
      <w:pPr>
        <w:pStyle w:val="CommentText"/>
      </w:pPr>
      <w:r>
        <w:rPr>
          <w:rStyle w:val="CommentReference"/>
        </w:rPr>
        <w:annotationRef/>
      </w:r>
      <w:r w:rsidR="00707035">
        <w:fldChar w:fldCharType="begin"/>
      </w:r>
      <w:r w:rsidR="00707035">
        <w:instrText xml:space="preserve"> HYPERLINK "mailto:Chloe.Holness@london.gov.uk" </w:instrText>
      </w:r>
      <w:bookmarkStart w:name="_@_84C31EF1A6E04E6F9BC0A62447BE51D8Z" w:id="17"/>
      <w:r w:rsidR="00707035">
        <w:rPr>
          <w:rStyle w:val="Mention"/>
        </w:rPr>
        <w:fldChar w:fldCharType="separate"/>
      </w:r>
      <w:bookmarkEnd w:id="17"/>
      <w:r w:rsidRPr="00707035" w:rsidR="00707035">
        <w:rPr>
          <w:rStyle w:val="Mention"/>
          <w:noProof/>
        </w:rPr>
        <w:t>@Chloe Holness</w:t>
      </w:r>
      <w:r w:rsidR="00707035">
        <w:fldChar w:fldCharType="end"/>
      </w:r>
      <w:r w:rsidR="00707035">
        <w:t xml:space="preserve"> </w:t>
      </w:r>
      <w:r>
        <w:t xml:space="preserve">Includes contract period and mobilization </w:t>
      </w:r>
    </w:p>
  </w:comment>
  <w:comment w:initials="CH" w:author="Chloe Holness" w:date="2023-03-28T16:10:00Z" w:id="15">
    <w:p w:rsidR="00BB79E5" w:rsidRDefault="00BB79E5" w14:paraId="4FC0851D" w14:textId="6630D989">
      <w:pPr>
        <w:pStyle w:val="CommentText"/>
      </w:pPr>
      <w:r>
        <w:rPr>
          <w:rStyle w:val="CommentReference"/>
        </w:rPr>
        <w:annotationRef/>
      </w:r>
      <w:r>
        <w:t>done</w:t>
      </w:r>
    </w:p>
  </w:comment>
  <w:comment w:initials="CH" w:author="Chloe Holness" w:date="2023-03-28T16:10:00Z" w:id="16">
    <w:p w:rsidR="00BB79E5" w:rsidRDefault="00BB79E5" w14:paraId="7B16479D" w14:textId="20C652FD">
      <w:pPr>
        <w:pStyle w:val="CommentText"/>
      </w:pPr>
      <w:r>
        <w:rPr>
          <w:rStyle w:val="CommentReference"/>
        </w:rPr>
        <w:annotationRef/>
      </w:r>
    </w:p>
  </w:comment>
  <w:comment w:initials="KW" w:author="Karina Wane-Henry" w:date="2023-03-27T21:33:00Z" w:id="26">
    <w:p w:rsidR="52A24161" w:rsidRDefault="52A24161" w14:paraId="7ECA7BE4" w14:textId="0D630DC0">
      <w:pPr>
        <w:pStyle w:val="CommentText"/>
      </w:pPr>
      <w:r>
        <w:t>do we want to add here or in the '</w:t>
      </w:r>
      <w:r w:rsidRPr="52A24161">
        <w:rPr>
          <w:b/>
          <w:bCs/>
        </w:rPr>
        <w:t xml:space="preserve">In-depth understanding and knowledge of issues relevant to young Londoners' </w:t>
      </w:r>
      <w:r>
        <w:t xml:space="preserve">section, about understanding / considerations to cultural sensitivity. </w:t>
      </w:r>
      <w:r>
        <w:rPr>
          <w:rStyle w:val="CommentReference"/>
        </w:rPr>
        <w:annotationRef/>
      </w:r>
    </w:p>
  </w:comment>
  <w:comment w:initials="CH" w:author="Chloe Holness" w:date="2023-03-28T16:12:00Z" w:id="27">
    <w:p w:rsidR="006056B6" w:rsidRDefault="006056B6" w14:paraId="31318D79" w14:textId="02B1C0C7">
      <w:pPr>
        <w:pStyle w:val="CommentText"/>
      </w:pPr>
      <w:r>
        <w:rPr>
          <w:rStyle w:val="CommentReference"/>
        </w:rPr>
        <w:annotationRef/>
      </w:r>
      <w:r>
        <w:t>Added below</w:t>
      </w:r>
    </w:p>
  </w:comment>
  <w:comment w:initials="HK" w:author="Hatice Kaya-Henson" w:date="2023-03-29T13:32:00Z" w:id="28">
    <w:p w:rsidR="1A1A81C6" w:rsidRDefault="1A1A81C6" w14:paraId="556BCA7E" w14:textId="1B40E926">
      <w:pPr>
        <w:pStyle w:val="CommentText"/>
      </w:pPr>
      <w:r>
        <w:t xml:space="preserve">All lots is this ok </w:t>
      </w:r>
      <w:r>
        <w:fldChar w:fldCharType="begin"/>
      </w:r>
      <w:r>
        <w:instrText xml:space="preserve"> HYPERLINK "mailto:Chloe.Holness@london.gov.uk"</w:instrText>
      </w:r>
      <w:bookmarkStart w:name="_@_A8A67D274D1E4275B7538D6A2BF57415Z" w:id="31"/>
      <w:r>
        <w:fldChar w:fldCharType="separate"/>
      </w:r>
      <w:bookmarkEnd w:id="31"/>
      <w:r w:rsidRPr="1A1A81C6">
        <w:rPr>
          <w:rStyle w:val="Mention"/>
          <w:noProof/>
        </w:rPr>
        <w:t>@Chloe Holness</w:t>
      </w:r>
      <w:r>
        <w:fldChar w:fldCharType="end"/>
      </w:r>
      <w:r>
        <w:t xml:space="preserve"> </w:t>
      </w:r>
      <w:r>
        <w:rPr>
          <w:rStyle w:val="CommentReference"/>
        </w:rPr>
        <w:annotationRef/>
      </w:r>
    </w:p>
  </w:comment>
  <w:comment w:initials="CH" w:author="Chloe Holness" w:date="2023-03-29T17:15:00Z" w:id="29">
    <w:p w:rsidR="00B8508D" w:rsidRDefault="00B8508D" w14:paraId="076B9D58" w14:textId="183556E0">
      <w:pPr>
        <w:pStyle w:val="CommentText"/>
      </w:pPr>
      <w:r>
        <w:rPr>
          <w:rStyle w:val="CommentReference"/>
        </w:rPr>
        <w:annotationRef/>
      </w:r>
      <w:r>
        <w:t>yh</w:t>
      </w:r>
    </w:p>
  </w:comment>
  <w:comment w:initials="CH" w:author="Chloe Holness" w:date="2023-03-29T17:15:00Z" w:id="30">
    <w:p w:rsidR="00B8508D" w:rsidRDefault="00B8508D" w14:paraId="51529582" w14:textId="683E76AA">
      <w:pPr>
        <w:pStyle w:val="CommentText"/>
      </w:pPr>
      <w:r>
        <w:rPr>
          <w:rStyle w:val="CommentReference"/>
        </w:rPr>
        <w:annotationRef/>
      </w:r>
    </w:p>
  </w:comment>
  <w:comment w:initials="HK" w:author="Hatice Kaya-Henson" w:date="2023-03-28T11:04:00Z" w:id="32">
    <w:p w:rsidR="4EE33366" w:rsidRDefault="4EE33366" w14:paraId="15287D32" w14:textId="19FE2634">
      <w:pPr>
        <w:pStyle w:val="CommentText"/>
      </w:pPr>
      <w:r>
        <w:t xml:space="preserve">Is there a pathway or a process of elimination that the clinical staff will have to follow. </w:t>
      </w:r>
      <w:r>
        <w:rPr>
          <w:rStyle w:val="CommentReference"/>
        </w:rPr>
        <w:annotationRef/>
      </w:r>
    </w:p>
  </w:comment>
  <w:comment w:initials="CH" w:author="Chloe Holness" w:date="2023-03-28T16:13:00Z" w:id="33">
    <w:p w:rsidR="00907655" w:rsidRDefault="00907655" w14:paraId="6F2E96AE" w14:textId="60047580">
      <w:pPr>
        <w:pStyle w:val="CommentText"/>
      </w:pPr>
      <w:r>
        <w:rPr>
          <w:rStyle w:val="CommentReference"/>
        </w:rPr>
        <w:annotationRef/>
      </w:r>
      <w:r>
        <w:t xml:space="preserve">Added text </w:t>
      </w:r>
    </w:p>
  </w:comment>
  <w:comment w:initials="AB" w:author="Ade Balogun" w:date="2023-03-27T14:28:00Z" w:id="34">
    <w:p w:rsidR="007F4A37" w:rsidRDefault="007F4A37" w14:paraId="721300FD" w14:textId="50722B18">
      <w:pPr>
        <w:pStyle w:val="CommentText"/>
      </w:pPr>
      <w:r>
        <w:rPr>
          <w:rStyle w:val="CommentReference"/>
        </w:rPr>
        <w:annotationRef/>
      </w:r>
      <w:r>
        <w:t xml:space="preserve">Can we give estimates based on current delivery as it would be hard for providers to price up staff costs </w:t>
      </w:r>
      <w:r w:rsidR="00BC0C90">
        <w:t xml:space="preserve">based on this information </w:t>
      </w:r>
    </w:p>
  </w:comment>
  <w:comment w:initials="HK" w:author="Hatice Kaya-Henson" w:date="2023-03-28T11:09:00Z" w:id="35">
    <w:p w:rsidR="4EE33366" w:rsidRDefault="4EE33366" w14:paraId="541D5A94" w14:textId="60F5E34D">
      <w:pPr>
        <w:pStyle w:val="CommentText"/>
      </w:pPr>
      <w:r>
        <w:t>Yes, I agree, we should try to base it on a previous year's average at the very least...</w:t>
      </w:r>
      <w:r>
        <w:rPr>
          <w:rStyle w:val="CommentReference"/>
        </w:rPr>
        <w:annotationRef/>
      </w:r>
    </w:p>
  </w:comment>
  <w:comment w:initials="CH" w:author="Chloe Holness" w:date="2023-03-28T16:30:00Z" w:id="36">
    <w:p w:rsidR="00881439" w:rsidRDefault="00881439" w14:paraId="0AE484F8" w14:textId="77777777">
      <w:pPr>
        <w:pStyle w:val="CommentText"/>
      </w:pPr>
      <w:r>
        <w:rPr>
          <w:rStyle w:val="CommentReference"/>
        </w:rPr>
        <w:annotationRef/>
      </w:r>
      <w:r>
        <w:fldChar w:fldCharType="begin"/>
      </w:r>
      <w:r>
        <w:instrText xml:space="preserve"> HYPERLINK "mailto:Peter.Blackwell@london.gov.uk" </w:instrText>
      </w:r>
      <w:bookmarkStart w:name="_@_2F71B19F44EE4D72A2A1D855770FF481Z" w:id="37"/>
      <w:r>
        <w:rPr>
          <w:rStyle w:val="Mention"/>
        </w:rPr>
        <w:fldChar w:fldCharType="separate"/>
      </w:r>
      <w:bookmarkEnd w:id="37"/>
      <w:r w:rsidRPr="00881439">
        <w:rPr>
          <w:rStyle w:val="Mention"/>
          <w:noProof/>
        </w:rPr>
        <w:t>@Peter Blackwell</w:t>
      </w:r>
      <w:r>
        <w:fldChar w:fldCharType="end"/>
      </w:r>
      <w:r>
        <w:t xml:space="preserve"> – </w:t>
      </w:r>
      <w:r w:rsidR="00336122">
        <w:t xml:space="preserve">can we look at the original hospital sites info ppt I sent you and see </w:t>
      </w:r>
      <w:r w:rsidR="00554766">
        <w:t>if we can draw something out about peak presentation times</w:t>
      </w:r>
      <w:r w:rsidR="003E4A04">
        <w:t xml:space="preserve"> just to give them a flavour</w:t>
      </w:r>
    </w:p>
    <w:p w:rsidR="003E4A04" w:rsidRDefault="003E4A04" w14:paraId="22779981" w14:textId="77777777">
      <w:pPr>
        <w:pStyle w:val="CommentText"/>
      </w:pPr>
    </w:p>
    <w:p w:rsidR="003E4A04" w:rsidRDefault="003E4A04" w14:paraId="12F15A57" w14:textId="734E28D3">
      <w:pPr>
        <w:pStyle w:val="CommentText"/>
      </w:pPr>
      <w:r>
        <w:t xml:space="preserve">It is going to have to be a negotiation as peak presentation times might be 2am but I don’t think we can specify it needs </w:t>
      </w:r>
      <w:r w:rsidR="000D3331">
        <w:t>t</w:t>
      </w:r>
      <w:r>
        <w:t xml:space="preserve">o tba an over night service as there are already big recruitment issues to the youth worker posts. </w:t>
      </w:r>
    </w:p>
  </w:comment>
  <w:comment w:initials="KW" w:author="Karina Wane-Henry" w:date="2023-03-27T21:45:00Z" w:id="38">
    <w:p w:rsidR="52A24161" w:rsidRDefault="52A24161" w14:paraId="5B9CFE2D" w14:textId="7A1F24D2">
      <w:pPr>
        <w:pStyle w:val="CommentText"/>
      </w:pPr>
      <w:r>
        <w:t>engaged within X hours of being referred? or is this elsewhere? just haven't seen it</w:t>
      </w:r>
      <w:r>
        <w:rPr>
          <w:rStyle w:val="CommentReference"/>
        </w:rPr>
        <w:annotationRef/>
      </w:r>
    </w:p>
  </w:comment>
  <w:comment w:initials="AB" w:author="Ade Balogun" w:date="2023-03-27T14:36:00Z" w:id="39">
    <w:p w:rsidR="00E603E8" w:rsidRDefault="00E603E8" w14:paraId="7CBD2339" w14:textId="46C632DB">
      <w:pPr>
        <w:pStyle w:val="CommentText"/>
      </w:pPr>
      <w:r>
        <w:rPr>
          <w:rStyle w:val="CommentReference"/>
        </w:rPr>
        <w:annotationRef/>
      </w:r>
      <w:r w:rsidR="008A70E4">
        <w:t xml:space="preserve">This is why St Thomas have a duty of care and are holding Oasis to account </w:t>
      </w:r>
    </w:p>
  </w:comment>
  <w:comment w:initials="KW" w:author="Karina Wane-Henry" w:date="2023-03-27T21:40:00Z" w:id="40">
    <w:p w:rsidR="52A24161" w:rsidRDefault="52A24161" w14:paraId="3011FD46" w14:textId="48003227">
      <w:pPr>
        <w:pStyle w:val="CommentText"/>
      </w:pPr>
      <w:r>
        <w:t xml:space="preserve">is this right for all locations? is this what we do? </w:t>
      </w:r>
      <w:r>
        <w:fldChar w:fldCharType="begin"/>
      </w:r>
      <w:r>
        <w:instrText xml:space="preserve"> HYPERLINK "mailto:Chloe.Holness@london.gov.uk"</w:instrText>
      </w:r>
      <w:bookmarkStart w:name="_@_50EF05EB21374DF1ACF8CC20D6C2F14AZ" w:id="44"/>
      <w:r>
        <w:fldChar w:fldCharType="separate"/>
      </w:r>
      <w:bookmarkEnd w:id="44"/>
      <w:r w:rsidRPr="52A24161">
        <w:rPr>
          <w:rStyle w:val="Mention"/>
          <w:noProof/>
        </w:rPr>
        <w:t>@Chloe Holness</w:t>
      </w:r>
      <w:r>
        <w:fldChar w:fldCharType="end"/>
      </w:r>
      <w:r>
        <w:t xml:space="preserve"> </w:t>
      </w:r>
      <w:r>
        <w:rPr>
          <w:rStyle w:val="CommentReference"/>
        </w:rPr>
        <w:annotationRef/>
      </w:r>
    </w:p>
  </w:comment>
  <w:comment w:initials="HK" w:author="Hatice Kaya-Henson" w:date="2023-03-28T11:15:00Z" w:id="41">
    <w:p w:rsidR="4EE33366" w:rsidRDefault="4EE33366" w14:paraId="4187A5C0" w14:textId="30FCC0AB">
      <w:pPr>
        <w:pStyle w:val="CommentText"/>
      </w:pPr>
      <w:r>
        <w:t xml:space="preserve">Would this not be all staff who will work under this contract for all Lots, this section needs to be made clearer and we need to enclose a copy of this honorary contract to make sure the market understands what is required of them to sign up to this. This needs to be mentioned further above as this is not just a staffing issue. </w:t>
      </w:r>
      <w:r>
        <w:rPr>
          <w:rStyle w:val="CommentReference"/>
        </w:rPr>
        <w:annotationRef/>
      </w:r>
    </w:p>
  </w:comment>
  <w:comment w:initials="CH" w:author="Chloe Holness" w:date="2023-03-28T16:34:00Z" w:id="42">
    <w:p w:rsidR="00ED1F9B" w:rsidRDefault="00B83F35" w14:paraId="4963FFA5" w14:textId="77777777">
      <w:pPr>
        <w:pStyle w:val="CommentText"/>
      </w:pPr>
      <w:r>
        <w:rPr>
          <w:rStyle w:val="CommentReference"/>
        </w:rPr>
        <w:annotationRef/>
      </w:r>
      <w:r>
        <w:t xml:space="preserve">Yes this is correct – all staff on site at the hospital </w:t>
      </w:r>
      <w:r w:rsidR="00ED1F9B">
        <w:t>need</w:t>
      </w:r>
      <w:r>
        <w:t xml:space="preserve"> an honorary contract in order to walk around u</w:t>
      </w:r>
      <w:r w:rsidR="00ED1F9B">
        <w:t>n supervised, approach young people to offer the service and access systems.</w:t>
      </w:r>
    </w:p>
    <w:p w:rsidR="00ED1F9B" w:rsidRDefault="00ED1F9B" w14:paraId="3E38CD0A" w14:textId="77777777">
      <w:pPr>
        <w:pStyle w:val="CommentText"/>
      </w:pPr>
    </w:p>
    <w:p w:rsidR="00B83F35" w:rsidRDefault="00ED1F9B" w14:paraId="7FA53B5F" w14:textId="1029ACD3">
      <w:pPr>
        <w:pStyle w:val="CommentText"/>
      </w:pPr>
      <w:r>
        <w:t>Its an ongoing issue as it can take a long time for the contracts to be processed. We need to lean on the hospital during mobilization to make sure they are processed in a timely manner</w:t>
      </w:r>
      <w:r w:rsidR="00B47C9D">
        <w:t xml:space="preserve"> as it can take months</w:t>
      </w:r>
      <w:r w:rsidR="00681E9D">
        <w:t xml:space="preserve"> and </w:t>
      </w:r>
      <w:r w:rsidR="00BE32A8">
        <w:t>have severe impacts on the ability to deliver the service</w:t>
      </w:r>
      <w:r w:rsidR="00B47C9D">
        <w:t xml:space="preserve"> – something that hasn’t been</w:t>
      </w:r>
      <w:r w:rsidR="009304CD">
        <w:t xml:space="preserve"> resolved since 2019 – suggesting we use our links with Martin et al to push this as one of our keys asks</w:t>
      </w:r>
      <w:r>
        <w:t xml:space="preserve">  </w:t>
      </w:r>
    </w:p>
    <w:p w:rsidR="00ED1F9B" w:rsidRDefault="00ED1F9B" w14:paraId="3B16C805" w14:textId="77777777">
      <w:pPr>
        <w:pStyle w:val="CommentText"/>
      </w:pPr>
    </w:p>
    <w:p w:rsidR="00ED1F9B" w:rsidRDefault="00ED1F9B" w14:paraId="189552F0" w14:textId="401FA80D">
      <w:pPr>
        <w:pStyle w:val="CommentText"/>
      </w:pPr>
      <w:r>
        <w:t>Pete has now been in touch with each hospital to request their honorary contract template</w:t>
      </w:r>
      <w:r w:rsidR="00917BAF">
        <w:t xml:space="preserve"> </w:t>
      </w:r>
      <w:r w:rsidR="00F80DB0">
        <w:t>asa</w:t>
      </w:r>
      <w:r w:rsidR="00194F68">
        <w:t>p</w:t>
      </w:r>
    </w:p>
  </w:comment>
  <w:comment w:initials="CH" w:author="Chloe Holness" w:date="2023-03-28T16:35:00Z" w:id="43">
    <w:p w:rsidR="00ED1F9B" w:rsidRDefault="00ED1F9B" w14:paraId="7AF6B4DA" w14:textId="275F0028">
      <w:pPr>
        <w:pStyle w:val="CommentText"/>
      </w:pPr>
      <w:r>
        <w:rPr>
          <w:rStyle w:val="CommentReference"/>
        </w:rPr>
        <w:annotationRef/>
      </w:r>
    </w:p>
  </w:comment>
  <w:comment w:initials="HK" w:author="Hatice Kaya-Henson" w:date="2023-03-28T11:16:00Z" w:id="45">
    <w:p w:rsidR="4EE33366" w:rsidRDefault="4EE33366" w14:paraId="333054F1" w14:textId="0A2C2074">
      <w:pPr>
        <w:pStyle w:val="CommentText"/>
      </w:pPr>
      <w:r>
        <w:t>do we have any outputs attached to this?</w:t>
      </w:r>
      <w:r>
        <w:rPr>
          <w:rStyle w:val="CommentReference"/>
        </w:rPr>
        <w:annotationRef/>
      </w:r>
    </w:p>
  </w:comment>
  <w:comment w:initials="CH" w:author="Chloe Holness" w:date="2023-03-28T16:41:00Z" w:id="46">
    <w:p w:rsidR="009E0ED7" w:rsidRDefault="009E0ED7" w14:paraId="0F9BB046" w14:textId="39E23FEE">
      <w:pPr>
        <w:pStyle w:val="CommentText"/>
      </w:pPr>
      <w:r>
        <w:rPr>
          <w:rStyle w:val="CommentReference"/>
        </w:rPr>
        <w:annotationRef/>
      </w:r>
      <w:r>
        <w:t>No</w:t>
      </w:r>
      <w:r w:rsidR="001F2F95">
        <w:t xml:space="preserve"> – its not a key output </w:t>
      </w:r>
      <w:r w:rsidR="00327976">
        <w:t>– as in we wouldn’t say you need to consult with x young people per quarter but it will be part of the technical questions</w:t>
      </w:r>
    </w:p>
  </w:comment>
  <w:comment w:initials="AB" w:author="Ade Balogun" w:date="2023-03-27T14:38:00Z" w:id="47">
    <w:p w:rsidR="008118BB" w:rsidRDefault="008118BB" w14:paraId="63B82D53" w14:textId="4BCB16D2">
      <w:pPr>
        <w:pStyle w:val="CommentText"/>
      </w:pPr>
      <w:r>
        <w:rPr>
          <w:rStyle w:val="CommentReference"/>
        </w:rPr>
        <w:annotationRef/>
      </w:r>
      <w:r w:rsidR="001B55E7">
        <w:t>A question will definitely come up asking when they will be appointed so it’s worth including it here.</w:t>
      </w:r>
    </w:p>
  </w:comment>
  <w:comment w:initials="HK" w:author="Hatice Kaya-Henson" w:date="2023-03-28T12:48:00Z" w:id="48">
    <w:p w:rsidR="6BB21C99" w:rsidRDefault="6BB21C99" w14:paraId="62D3A66D" w14:textId="029CA8E1">
      <w:pPr>
        <w:pStyle w:val="CommentText"/>
      </w:pPr>
      <w:r>
        <w:t>How did you come to this decision?</w:t>
      </w:r>
      <w:r>
        <w:rPr>
          <w:rStyle w:val="CommentReference"/>
        </w:rPr>
        <w:annotationRef/>
      </w:r>
    </w:p>
    <w:p w:rsidR="6BB21C99" w:rsidRDefault="6BB21C99" w14:paraId="105E9171" w14:textId="2BA2A973">
      <w:pPr>
        <w:pStyle w:val="CommentText"/>
      </w:pPr>
    </w:p>
  </w:comment>
  <w:comment w:initials="CH" w:author="Chloe Holness" w:date="2023-03-28T16:48:00Z" w:id="49">
    <w:p w:rsidR="00AF4423" w:rsidRDefault="00AF4423" w14:paraId="045209D5" w14:textId="19948280">
      <w:pPr>
        <w:pStyle w:val="CommentText"/>
      </w:pPr>
      <w:r>
        <w:rPr>
          <w:rStyle w:val="CommentReference"/>
        </w:rPr>
        <w:annotationRef/>
      </w:r>
      <w:r>
        <w:t>A lot of thought has gone into this</w:t>
      </w:r>
      <w:r w:rsidR="00C31F3A">
        <w:t xml:space="preserve">. To my knowledge we don’t </w:t>
      </w:r>
      <w:r w:rsidR="000E2FEE">
        <w:t xml:space="preserve">attach outcome based payments to other VRU contracts, </w:t>
      </w:r>
      <w:r w:rsidR="0004326F">
        <w:t xml:space="preserve">weve stated </w:t>
      </w:r>
      <w:r w:rsidR="008F1A77">
        <w:t>no outcome based payment directly only a</w:t>
      </w:r>
      <w:r w:rsidR="0004326F">
        <w:t xml:space="preserve">s the previous MOPAc contract had outcome based payments but we don’t think it </w:t>
      </w:r>
      <w:r w:rsidR="005C21CB">
        <w:t xml:space="preserve">was </w:t>
      </w:r>
      <w:r w:rsidR="00F578C9">
        <w:t>particularly useful</w:t>
      </w:r>
      <w:r w:rsidR="00D80F63">
        <w:t>.</w:t>
      </w:r>
    </w:p>
    <w:p w:rsidR="00D80F63" w:rsidRDefault="00D80F63" w14:paraId="44DCA621" w14:textId="77777777">
      <w:pPr>
        <w:pStyle w:val="CommentText"/>
      </w:pPr>
    </w:p>
    <w:p w:rsidR="00D80F63" w:rsidRDefault="00D80F63" w14:paraId="4044621D" w14:textId="352816C1">
      <w:pPr>
        <w:pStyle w:val="CommentText"/>
      </w:pPr>
      <w:r>
        <w:t>We still have key KPIs that if aren’t met – we can hold the provider too and we feel that is enough</w:t>
      </w:r>
      <w:r w:rsidR="00FF770B">
        <w:t>.</w:t>
      </w:r>
    </w:p>
  </w:comment>
  <w:comment w:initials="HK" w:author="Hatice Kaya-Henson" w:date="2023-03-28T12:50:00Z" w:id="55">
    <w:p w:rsidR="6BB21C99" w:rsidRDefault="6BB21C99" w14:paraId="43B4AD6F" w14:textId="33AFAD7F">
      <w:pPr>
        <w:pStyle w:val="CommentText"/>
      </w:pPr>
      <w:r>
        <w:t xml:space="preserve">You need to include TUPE in this list </w:t>
      </w:r>
      <w:r>
        <w:rPr>
          <w:rStyle w:val="CommentReference"/>
        </w:rPr>
        <w:annotationRef/>
      </w:r>
    </w:p>
  </w:comment>
  <w:comment w:initials="CH" w:author="Chloe Holness" w:date="2023-03-28T16:59:00Z" w:id="56">
    <w:p w:rsidR="0079515B" w:rsidRDefault="0079515B" w14:paraId="13CE1A1F" w14:textId="4D5BFEAA">
      <w:pPr>
        <w:pStyle w:val="CommentText"/>
      </w:pPr>
      <w:r>
        <w:rPr>
          <w:rStyle w:val="CommentReference"/>
        </w:rPr>
        <w:annotationRef/>
      </w:r>
      <w:r>
        <w:t>done</w:t>
      </w:r>
    </w:p>
  </w:comment>
</w:comments>
</file>

<file path=word/commentsExtended.xml><?xml version="1.0" encoding="utf-8"?>
<w15:commentsEx xmlns:mc="http://schemas.openxmlformats.org/markup-compatibility/2006" xmlns:w15="http://schemas.microsoft.com/office/word/2012/wordml" mc:Ignorable="w15">
  <w15:commentEx w15:done="1" w15:paraId="2837FA05"/>
  <w15:commentEx w15:done="1" w15:paraId="445A5A32" w15:paraIdParent="2837FA05"/>
  <w15:commentEx w15:done="1" w15:paraId="4EC88EDB"/>
  <w15:commentEx w15:done="1" w15:paraId="52AA7976" w15:paraIdParent="4EC88EDB"/>
  <w15:commentEx w15:done="1" w15:paraId="136DCF0E" w15:paraIdParent="4EC88EDB"/>
  <w15:commentEx w15:done="1" w15:paraId="2177268E" w15:paraIdParent="4EC88EDB"/>
  <w15:commentEx w15:done="1" w15:paraId="484CD780" w15:paraIdParent="4EC88EDB"/>
  <w15:commentEx w15:done="1" w15:paraId="309BFB64"/>
  <w15:commentEx w15:done="1" w15:paraId="2395223A" w15:paraIdParent="309BFB64"/>
  <w15:commentEx w15:done="1" w15:paraId="109C5958"/>
  <w15:commentEx w15:done="1" w15:paraId="7B87A7B9"/>
  <w15:commentEx w15:done="1" w15:paraId="4FC0851D" w15:paraIdParent="7B87A7B9"/>
  <w15:commentEx w15:done="1" w15:paraId="7B16479D" w15:paraIdParent="7B87A7B9"/>
  <w15:commentEx w15:done="1" w15:paraId="7ECA7BE4"/>
  <w15:commentEx w15:done="1" w15:paraId="31318D79" w15:paraIdParent="7ECA7BE4"/>
  <w15:commentEx w15:done="1" w15:paraId="556BCA7E"/>
  <w15:commentEx w15:done="1" w15:paraId="076B9D58" w15:paraIdParent="556BCA7E"/>
  <w15:commentEx w15:done="1" w15:paraId="51529582" w15:paraIdParent="556BCA7E"/>
  <w15:commentEx w15:done="1" w15:paraId="15287D32"/>
  <w15:commentEx w15:done="1" w15:paraId="6F2E96AE" w15:paraIdParent="15287D32"/>
  <w15:commentEx w15:done="1" w15:paraId="721300FD"/>
  <w15:commentEx w15:done="1" w15:paraId="541D5A94" w15:paraIdParent="721300FD"/>
  <w15:commentEx w15:done="1" w15:paraId="12F15A57" w15:paraIdParent="721300FD"/>
  <w15:commentEx w15:done="1" w15:paraId="5B9CFE2D"/>
  <w15:commentEx w15:done="1" w15:paraId="7CBD2339"/>
  <w15:commentEx w15:done="1" w15:paraId="3011FD46" w15:paraIdParent="7CBD2339"/>
  <w15:commentEx w15:done="1" w15:paraId="4187A5C0" w15:paraIdParent="7CBD2339"/>
  <w15:commentEx w15:done="1" w15:paraId="189552F0" w15:paraIdParent="7CBD2339"/>
  <w15:commentEx w15:done="1" w15:paraId="7AF6B4DA" w15:paraIdParent="7CBD2339"/>
  <w15:commentEx w15:done="1" w15:paraId="333054F1"/>
  <w15:commentEx w15:done="1" w15:paraId="0F9BB046" w15:paraIdParent="333054F1"/>
  <w15:commentEx w15:done="1" w15:paraId="63B82D53"/>
  <w15:commentEx w15:done="1" w15:paraId="105E9171"/>
  <w15:commentEx w15:done="1" w15:paraId="4044621D" w15:paraIdParent="105E9171"/>
  <w15:commentEx w15:done="1" w15:paraId="43B4AD6F"/>
  <w15:commentEx w15:done="1" w15:paraId="13CE1A1F" w15:paraIdParent="43B4AD6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403875" w16cex:dateUtc="2023-03-27T20:08:00Z"/>
  <w16cex:commentExtensible w16cex:durableId="27CD8DB5" w16cex:dateUtc="2023-03-28T15:00:00Z">
    <w16cex:extLst>
      <w16:ext w16:uri="{CE6994B0-6A32-4C9F-8C6B-6E91EDA988CE}">
        <cr:reactions xmlns:cr="http://schemas.microsoft.com/office/comments/2020/reactions">
          <cr:reaction reactionType="1">
            <cr:reactionInfo dateUtc="2023-03-28T15:17:58Z">
              <cr:user userId="S::karina.wane@london.gov.uk::c1efa992-39d6-47d7-83af-38cf931eceab" userProvider="AD" userName="Karina Wane-Henry"/>
            </cr:reactionInfo>
          </cr:reaction>
        </cr:reactions>
      </w16:ext>
    </w16cex:extLst>
  </w16cex:commentExtensible>
  <w16cex:commentExtensible w16cex:durableId="27BADAE2" w16cex:dateUtc="2023-03-14T11:37:00Z"/>
  <w16cex:commentExtensible w16cex:durableId="27C81685" w16cex:dateUtc="2023-03-24T12:31:00Z"/>
  <w16cex:commentExtensible w16cex:durableId="27C84535" w16cex:dateUtc="2023-03-24T15:50:00Z"/>
  <w16cex:commentExtensible w16cex:durableId="27CC1E5D" w16cex:dateUtc="2023-03-27T12:53:00Z"/>
  <w16cex:commentExtensible w16cex:durableId="27CC404A" w16cex:dateUtc="2023-03-27T15:18:00Z"/>
  <w16cex:commentExtensible w16cex:durableId="27CC2AF3" w16cex:dateUtc="2023-03-27T13:47:00Z"/>
  <w16cex:commentExtensible w16cex:durableId="27CD8E01" w16cex:dateUtc="2023-03-28T15:02:00Z"/>
  <w16cex:commentExtensible w16cex:durableId="1D283AE9" w16cex:dateUtc="2023-03-27T20:11:00Z"/>
  <w16cex:commentExtensible w16cex:durableId="27CC2386" w16cex:dateUtc="2023-03-27T13:15:00Z"/>
  <w16cex:commentExtensible w16cex:durableId="27CD8FEB" w16cex:dateUtc="2023-03-28T15:10:00Z"/>
  <w16cex:commentExtensible w16cex:durableId="27CD8FF1" w16cex:dateUtc="2023-03-28T15:10:00Z"/>
  <w16cex:commentExtensible w16cex:durableId="10E47777" w16cex:dateUtc="2023-03-27T20:33:00Z"/>
  <w16cex:commentExtensible w16cex:durableId="27CD906A" w16cex:dateUtc="2023-03-28T15:12:00Z"/>
  <w16cex:commentExtensible w16cex:durableId="34C4369B" w16cex:dateUtc="2023-03-29T12:32:00Z"/>
  <w16cex:commentExtensible w16cex:durableId="27CEF0CA" w16cex:dateUtc="2023-03-29T16:15:00Z"/>
  <w16cex:commentExtensible w16cex:durableId="27CEF0CB" w16cex:dateUtc="2023-03-29T16:15:00Z"/>
  <w16cex:commentExtensible w16cex:durableId="150B5FFD" w16cex:dateUtc="2023-03-28T10:04:00Z"/>
  <w16cex:commentExtensible w16cex:durableId="27CD909E" w16cex:dateUtc="2023-03-28T15:13:00Z"/>
  <w16cex:commentExtensible w16cex:durableId="27CC26A1" w16cex:dateUtc="2023-03-27T13:28:00Z"/>
  <w16cex:commentExtensible w16cex:durableId="1278D1F9" w16cex:dateUtc="2023-03-28T10:09:00Z"/>
  <w16cex:commentExtensible w16cex:durableId="27CD94B5" w16cex:dateUtc="2023-03-28T15:30:00Z"/>
  <w16cex:commentExtensible w16cex:durableId="48F11E5B" w16cex:dateUtc="2023-03-27T20:45:00Z"/>
  <w16cex:commentExtensible w16cex:durableId="27CC2857" w16cex:dateUtc="2023-03-27T13:36:00Z"/>
  <w16cex:commentExtensible w16cex:durableId="16D0D76D" w16cex:dateUtc="2023-03-27T20:40:00Z"/>
  <w16cex:commentExtensible w16cex:durableId="24F0286F" w16cex:dateUtc="2023-03-28T10:15:00Z"/>
  <w16cex:commentExtensible w16cex:durableId="27CD959A" w16cex:dateUtc="2023-03-28T15:34:00Z"/>
  <w16cex:commentExtensible w16cex:durableId="27CD95CD" w16cex:dateUtc="2023-03-28T15:35:00Z"/>
  <w16cex:commentExtensible w16cex:durableId="00DF48C5" w16cex:dateUtc="2023-03-28T10:16:00Z"/>
  <w16cex:commentExtensible w16cex:durableId="27CD972E" w16cex:dateUtc="2023-03-28T15:41:00Z"/>
  <w16cex:commentExtensible w16cex:durableId="27CC28E0" w16cex:dateUtc="2023-03-27T13:38:00Z"/>
  <w16cex:commentExtensible w16cex:durableId="4A95D56C" w16cex:dateUtc="2023-03-28T11:48:00Z"/>
  <w16cex:commentExtensible w16cex:durableId="27CD98DB" w16cex:dateUtc="2023-03-28T15:48:00Z"/>
  <w16cex:commentExtensible w16cex:durableId="652C69EC" w16cex:dateUtc="2023-03-28T11:50:00Z"/>
  <w16cex:commentExtensible w16cex:durableId="27CD9B69" w16cex:dateUtc="2023-03-28T15:59:00Z"/>
</w16cex:commentsExtensible>
</file>

<file path=word/commentsIds.xml><?xml version="1.0" encoding="utf-8"?>
<w16cid:commentsIds xmlns:mc="http://schemas.openxmlformats.org/markup-compatibility/2006" xmlns:w16cid="http://schemas.microsoft.com/office/word/2016/wordml/cid" mc:Ignorable="w16cid">
  <w16cid:commentId w16cid:paraId="2837FA05" w16cid:durableId="0C403875"/>
  <w16cid:commentId w16cid:paraId="445A5A32" w16cid:durableId="27CD8DB5"/>
  <w16cid:commentId w16cid:paraId="4EC88EDB" w16cid:durableId="27BADAE2"/>
  <w16cid:commentId w16cid:paraId="52AA7976" w16cid:durableId="27C81685"/>
  <w16cid:commentId w16cid:paraId="136DCF0E" w16cid:durableId="27C84535"/>
  <w16cid:commentId w16cid:paraId="2177268E" w16cid:durableId="27CC1E5D"/>
  <w16cid:commentId w16cid:paraId="484CD780" w16cid:durableId="27CC404A"/>
  <w16cid:commentId w16cid:paraId="309BFB64" w16cid:durableId="27CC2AF3"/>
  <w16cid:commentId w16cid:paraId="2395223A" w16cid:durableId="27CD8E01"/>
  <w16cid:commentId w16cid:paraId="109C5958" w16cid:durableId="1D283AE9"/>
  <w16cid:commentId w16cid:paraId="7B87A7B9" w16cid:durableId="27CC2386"/>
  <w16cid:commentId w16cid:paraId="4FC0851D" w16cid:durableId="27CD8FEB"/>
  <w16cid:commentId w16cid:paraId="7B16479D" w16cid:durableId="27CD8FF1"/>
  <w16cid:commentId w16cid:paraId="7ECA7BE4" w16cid:durableId="10E47777"/>
  <w16cid:commentId w16cid:paraId="31318D79" w16cid:durableId="27CD906A"/>
  <w16cid:commentId w16cid:paraId="556BCA7E" w16cid:durableId="34C4369B"/>
  <w16cid:commentId w16cid:paraId="076B9D58" w16cid:durableId="27CEF0CA"/>
  <w16cid:commentId w16cid:paraId="51529582" w16cid:durableId="27CEF0CB"/>
  <w16cid:commentId w16cid:paraId="15287D32" w16cid:durableId="150B5FFD"/>
  <w16cid:commentId w16cid:paraId="6F2E96AE" w16cid:durableId="27CD909E"/>
  <w16cid:commentId w16cid:paraId="721300FD" w16cid:durableId="27CC26A1"/>
  <w16cid:commentId w16cid:paraId="541D5A94" w16cid:durableId="1278D1F9"/>
  <w16cid:commentId w16cid:paraId="12F15A57" w16cid:durableId="27CD94B5"/>
  <w16cid:commentId w16cid:paraId="5B9CFE2D" w16cid:durableId="48F11E5B"/>
  <w16cid:commentId w16cid:paraId="7CBD2339" w16cid:durableId="27CC2857"/>
  <w16cid:commentId w16cid:paraId="3011FD46" w16cid:durableId="16D0D76D"/>
  <w16cid:commentId w16cid:paraId="4187A5C0" w16cid:durableId="24F0286F"/>
  <w16cid:commentId w16cid:paraId="189552F0" w16cid:durableId="27CD959A"/>
  <w16cid:commentId w16cid:paraId="7AF6B4DA" w16cid:durableId="27CD95CD"/>
  <w16cid:commentId w16cid:paraId="333054F1" w16cid:durableId="00DF48C5"/>
  <w16cid:commentId w16cid:paraId="0F9BB046" w16cid:durableId="27CD972E"/>
  <w16cid:commentId w16cid:paraId="63B82D53" w16cid:durableId="27CC28E0"/>
  <w16cid:commentId w16cid:paraId="105E9171" w16cid:durableId="4A95D56C"/>
  <w16cid:commentId w16cid:paraId="4044621D" w16cid:durableId="27CD98DB"/>
  <w16cid:commentId w16cid:paraId="43B4AD6F" w16cid:durableId="652C69EC"/>
  <w16cid:commentId w16cid:paraId="13CE1A1F" w16cid:durableId="27CD9B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36D4A" w:rsidP="00F865A6" w:rsidRDefault="00336D4A" w14:paraId="15FBF406" w14:textId="77777777">
      <w:r>
        <w:separator/>
      </w:r>
    </w:p>
  </w:endnote>
  <w:endnote w:type="continuationSeparator" w:id="0">
    <w:p w:rsidR="00336D4A" w:rsidP="00F865A6" w:rsidRDefault="00336D4A" w14:paraId="45616C1A" w14:textId="77777777">
      <w:r>
        <w:continuationSeparator/>
      </w:r>
    </w:p>
  </w:endnote>
  <w:endnote w:type="continuationNotice" w:id="1">
    <w:p w:rsidR="00336D4A" w:rsidRDefault="00336D4A" w14:paraId="64B008F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undry Form Sans">
    <w:altName w:val="Calibri"/>
    <w:charset w:val="00"/>
    <w:family w:val="auto"/>
    <w:pitch w:val="variable"/>
    <w:sig w:usb0="800000A7" w:usb1="0000004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073519"/>
      <w:docPartObj>
        <w:docPartGallery w:val="Page Numbers (Bottom of Page)"/>
        <w:docPartUnique/>
      </w:docPartObj>
    </w:sdtPr>
    <w:sdtEndPr>
      <w:rPr>
        <w:noProof/>
      </w:rPr>
    </w:sdtEndPr>
    <w:sdtContent>
      <w:p w:rsidR="00FD5463" w:rsidRDefault="00F865A6" w14:paraId="4F06F0AB" w14:textId="6CDD7058">
        <w:pPr>
          <w:pStyle w:val="Footer"/>
          <w:jc w:val="center"/>
        </w:pPr>
        <w:r>
          <w:fldChar w:fldCharType="begin"/>
        </w:r>
        <w:r>
          <w:instrText xml:space="preserve"> PAGE   \* MERGEFORMAT </w:instrText>
        </w:r>
        <w:r>
          <w:fldChar w:fldCharType="separate"/>
        </w:r>
        <w:r>
          <w:t>2</w:t>
        </w:r>
        <w:r>
          <w:fldChar w:fldCharType="end"/>
        </w:r>
      </w:p>
    </w:sdtContent>
  </w:sdt>
  <w:p w:rsidRPr="00002A8F" w:rsidR="00F865A6" w:rsidRDefault="00F865A6" w14:paraId="0494D0D0" w14:textId="700733AD">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36D4A" w:rsidP="00F865A6" w:rsidRDefault="00336D4A" w14:paraId="0C7ACED8" w14:textId="77777777">
      <w:r>
        <w:separator/>
      </w:r>
    </w:p>
  </w:footnote>
  <w:footnote w:type="continuationSeparator" w:id="0">
    <w:p w:rsidR="00336D4A" w:rsidP="00F865A6" w:rsidRDefault="00336D4A" w14:paraId="52281124" w14:textId="77777777">
      <w:r>
        <w:continuationSeparator/>
      </w:r>
    </w:p>
  </w:footnote>
  <w:footnote w:type="continuationNotice" w:id="1">
    <w:p w:rsidR="00336D4A" w:rsidRDefault="00336D4A" w14:paraId="6985B95F" w14:textId="77777777"/>
  </w:footnote>
  <w:footnote w:id="2">
    <w:p w:rsidR="00047B50" w:rsidRDefault="00047B50" w14:paraId="3C9E6D89" w14:textId="06324E99">
      <w:pPr>
        <w:pStyle w:val="FootnoteText"/>
      </w:pPr>
      <w:r>
        <w:rPr>
          <w:rStyle w:val="FootnoteReference"/>
        </w:rPr>
        <w:footnoteRef/>
      </w:r>
      <w:r>
        <w:t xml:space="preserve"> </w:t>
      </w:r>
      <w:r w:rsidRPr="00414F9C">
        <w:t>Wortley E.</w:t>
      </w:r>
      <w:r>
        <w:t xml:space="preserve"> and</w:t>
      </w:r>
      <w:r w:rsidRPr="00414F9C">
        <w:t xml:space="preserve"> </w:t>
      </w:r>
      <w:proofErr w:type="spellStart"/>
      <w:r w:rsidRPr="00414F9C">
        <w:t>Hagnell</w:t>
      </w:r>
      <w:proofErr w:type="spellEnd"/>
      <w:r w:rsidRPr="00414F9C">
        <w:t xml:space="preserve"> A</w:t>
      </w:r>
      <w:r>
        <w:t>.,</w:t>
      </w:r>
      <w:r w:rsidRPr="00414F9C">
        <w:t xml:space="preserve"> (2020). Young victims of violence: using youth workers in the emergency department to facilitate </w:t>
      </w:r>
      <w:r w:rsidRPr="00414F9C">
        <w:rPr>
          <w:rFonts w:hint="eastAsia"/>
        </w:rPr>
        <w:t>‘</w:t>
      </w:r>
      <w:r w:rsidRPr="00414F9C">
        <w:t>teachable moments</w:t>
      </w:r>
      <w:r w:rsidRPr="00414F9C">
        <w:rPr>
          <w:rFonts w:hint="eastAsia"/>
        </w:rPr>
        <w:t>’</w:t>
      </w:r>
      <w:r w:rsidRPr="00414F9C">
        <w:t xml:space="preserve"> and to improve access to services</w:t>
      </w:r>
      <w:r>
        <w:t>,</w:t>
      </w:r>
      <w:r w:rsidRPr="00414F9C">
        <w:t xml:space="preserve"> </w:t>
      </w:r>
      <w:r w:rsidRPr="008D301D">
        <w:rPr>
          <w:i/>
          <w:iCs/>
        </w:rPr>
        <w:t xml:space="preserve">Arch Dis Child </w:t>
      </w:r>
      <w:proofErr w:type="spellStart"/>
      <w:r w:rsidRPr="008D301D">
        <w:rPr>
          <w:i/>
          <w:iCs/>
        </w:rPr>
        <w:t>Educ</w:t>
      </w:r>
      <w:proofErr w:type="spellEnd"/>
      <w:r w:rsidRPr="008D301D">
        <w:rPr>
          <w:i/>
          <w:iCs/>
        </w:rPr>
        <w:t xml:space="preserve"> </w:t>
      </w:r>
      <w:proofErr w:type="spellStart"/>
      <w:r w:rsidRPr="008D301D">
        <w:rPr>
          <w:i/>
          <w:iCs/>
        </w:rPr>
        <w:t>Pract</w:t>
      </w:r>
      <w:proofErr w:type="spellEnd"/>
      <w:r w:rsidRPr="008D301D">
        <w:rPr>
          <w:i/>
          <w:iCs/>
        </w:rPr>
        <w:t xml:space="preserve"> Ed</w:t>
      </w:r>
      <w:r w:rsidRPr="00414F9C">
        <w:t xml:space="preserve">, </w:t>
      </w:r>
      <w:r>
        <w:t>(</w:t>
      </w:r>
      <w:r w:rsidRPr="00414F9C">
        <w:t>106</w:t>
      </w:r>
      <w:r>
        <w:t>)</w:t>
      </w:r>
      <w:r w:rsidRPr="00414F9C">
        <w:t>, 53-59</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6177436" w:rsidTr="56177436" w14:paraId="4454432C" w14:textId="77777777">
      <w:trPr>
        <w:trHeight w:val="300"/>
      </w:trPr>
      <w:tc>
        <w:tcPr>
          <w:tcW w:w="3005" w:type="dxa"/>
        </w:tcPr>
        <w:p w:rsidR="56177436" w:rsidP="56177436" w:rsidRDefault="56177436" w14:paraId="50D6A1AD" w14:textId="7537C1C3">
          <w:pPr>
            <w:pStyle w:val="Header"/>
            <w:ind w:left="-115"/>
          </w:pPr>
        </w:p>
      </w:tc>
      <w:tc>
        <w:tcPr>
          <w:tcW w:w="3005" w:type="dxa"/>
        </w:tcPr>
        <w:p w:rsidR="56177436" w:rsidP="56177436" w:rsidRDefault="56177436" w14:paraId="2CC4FA87" w14:textId="0F6CE674">
          <w:pPr>
            <w:pStyle w:val="Header"/>
            <w:jc w:val="center"/>
          </w:pPr>
        </w:p>
      </w:tc>
      <w:tc>
        <w:tcPr>
          <w:tcW w:w="3005" w:type="dxa"/>
        </w:tcPr>
        <w:p w:rsidR="56177436" w:rsidP="56177436" w:rsidRDefault="56177436" w14:paraId="01B1392A" w14:textId="427C7CB4">
          <w:pPr>
            <w:pStyle w:val="Header"/>
            <w:ind w:right="-115"/>
            <w:jc w:val="right"/>
          </w:pPr>
        </w:p>
      </w:tc>
    </w:tr>
  </w:tbl>
  <w:p w:rsidR="56177436" w:rsidP="56177436" w:rsidRDefault="56177436" w14:paraId="2F55FB0D" w14:textId="458D6A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56177436" w:rsidTr="56177436" w14:paraId="124E9CCA" w14:textId="77777777">
      <w:trPr>
        <w:trHeight w:val="300"/>
      </w:trPr>
      <w:tc>
        <w:tcPr>
          <w:tcW w:w="4650" w:type="dxa"/>
        </w:tcPr>
        <w:p w:rsidR="56177436" w:rsidP="56177436" w:rsidRDefault="56177436" w14:paraId="171BBA6D" w14:textId="2AE40A60">
          <w:pPr>
            <w:pStyle w:val="Header"/>
            <w:ind w:left="-115"/>
          </w:pPr>
        </w:p>
      </w:tc>
      <w:tc>
        <w:tcPr>
          <w:tcW w:w="4650" w:type="dxa"/>
        </w:tcPr>
        <w:p w:rsidR="56177436" w:rsidP="56177436" w:rsidRDefault="56177436" w14:paraId="2BA34EBE" w14:textId="3117C18A">
          <w:pPr>
            <w:pStyle w:val="Header"/>
            <w:jc w:val="center"/>
          </w:pPr>
        </w:p>
      </w:tc>
      <w:tc>
        <w:tcPr>
          <w:tcW w:w="4650" w:type="dxa"/>
        </w:tcPr>
        <w:p w:rsidR="56177436" w:rsidP="56177436" w:rsidRDefault="56177436" w14:paraId="18E33A25" w14:textId="2AF82143">
          <w:pPr>
            <w:pStyle w:val="Header"/>
            <w:ind w:right="-115"/>
            <w:jc w:val="right"/>
          </w:pPr>
        </w:p>
      </w:tc>
    </w:tr>
  </w:tbl>
  <w:p w:rsidR="56177436" w:rsidP="56177436" w:rsidRDefault="56177436" w14:paraId="622312CB" w14:textId="05235F95">
    <w:pPr>
      <w:pStyle w:val="Header"/>
    </w:pPr>
  </w:p>
</w:hdr>
</file>

<file path=word/intelligence2.xml><?xml version="1.0" encoding="utf-8"?>
<int2:intelligence xmlns:int2="http://schemas.microsoft.com/office/intelligence/2020/intelligence">
  <int2:observations>
    <int2:textHash int2:hashCode="wfbqdpFEBpIDfn" int2:id="b2n8iv69">
      <int2:state int2:type="AugLoop_Text_Critique" int2:value="Rejected"/>
    </int2:textHash>
    <int2:bookmark int2:bookmarkName="_Int_dw9TABMB" int2:invalidationBookmarkName="" int2:hashCode="9djd4uZegQUfbk" int2:id="VFX2E4xE">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6">
    <w:nsid w:val="16a2cec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7c07e3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40ae8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043d3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8345C22"/>
    <w:multiLevelType w:val="multilevel"/>
    <w:tmpl w:val="83A27EB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o"/>
      <w:lvlJc w:val="left"/>
      <w:pPr>
        <w:tabs>
          <w:tab w:val="num" w:pos="2160"/>
        </w:tabs>
        <w:ind w:left="2160" w:hanging="360"/>
      </w:pPr>
      <w:rPr>
        <w:rFonts w:hint="default" w:ascii="Courier New" w:hAnsi="Courier New" w:cs="Courier New"/>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C0D0580"/>
    <w:multiLevelType w:val="hybridMultilevel"/>
    <w:tmpl w:val="1E6800D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 w15:restartNumberingAfterBreak="0">
    <w:nsid w:val="0CE55022"/>
    <w:multiLevelType w:val="hybridMultilevel"/>
    <w:tmpl w:val="F970CBE6"/>
    <w:lvl w:ilvl="0" w:tplc="08090001">
      <w:start w:val="1"/>
      <w:numFmt w:val="bullet"/>
      <w:lvlText w:val=""/>
      <w:lvlJc w:val="left"/>
      <w:pPr>
        <w:ind w:left="1080" w:hanging="72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0ED02B0"/>
    <w:multiLevelType w:val="hybridMultilevel"/>
    <w:tmpl w:val="9A44B69E"/>
    <w:lvl w:ilvl="0" w:tplc="08090003">
      <w:start w:val="1"/>
      <w:numFmt w:val="bullet"/>
      <w:lvlText w:val="o"/>
      <w:lvlJc w:val="left"/>
      <w:pPr>
        <w:ind w:left="1069" w:hanging="360"/>
      </w:pPr>
      <w:rPr>
        <w:rFonts w:hint="default" w:ascii="Courier New" w:hAnsi="Courier New" w:cs="Courier New"/>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4" w15:restartNumberingAfterBreak="0">
    <w:nsid w:val="10F072A5"/>
    <w:multiLevelType w:val="hybridMultilevel"/>
    <w:tmpl w:val="07E42B9E"/>
    <w:lvl w:ilvl="0" w:tplc="08090003">
      <w:start w:val="1"/>
      <w:numFmt w:val="bullet"/>
      <w:lvlText w:val="o"/>
      <w:lvlJc w:val="left"/>
      <w:pPr>
        <w:ind w:left="1080" w:hanging="360"/>
      </w:pPr>
      <w:rPr>
        <w:rFonts w:hint="default" w:ascii="Courier New" w:hAnsi="Courier New" w:cs="Courier New"/>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 w15:restartNumberingAfterBreak="0">
    <w:nsid w:val="14506969"/>
    <w:multiLevelType w:val="hybridMultilevel"/>
    <w:tmpl w:val="DC6E21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6CD7E39"/>
    <w:multiLevelType w:val="hybridMultilevel"/>
    <w:tmpl w:val="18362E4A"/>
    <w:lvl w:ilvl="0" w:tplc="46269012">
      <w:start w:val="1"/>
      <w:numFmt w:val="bullet"/>
      <w:pStyle w:val="Bulletlist1"/>
      <w:lvlText w:val=""/>
      <w:lvlJc w:val="left"/>
      <w:pPr>
        <w:ind w:left="1400" w:hanging="360"/>
      </w:pPr>
      <w:rPr>
        <w:rFonts w:hint="default" w:ascii="Symbol" w:hAnsi="Symbol"/>
      </w:rPr>
    </w:lvl>
    <w:lvl w:ilvl="1" w:tplc="08090003" w:tentative="1">
      <w:start w:val="1"/>
      <w:numFmt w:val="bullet"/>
      <w:lvlText w:val="o"/>
      <w:lvlJc w:val="left"/>
      <w:pPr>
        <w:ind w:left="2120" w:hanging="360"/>
      </w:pPr>
      <w:rPr>
        <w:rFonts w:hint="default" w:ascii="Courier New" w:hAnsi="Courier New" w:cs="Courier New"/>
      </w:rPr>
    </w:lvl>
    <w:lvl w:ilvl="2" w:tplc="08090005" w:tentative="1">
      <w:start w:val="1"/>
      <w:numFmt w:val="bullet"/>
      <w:lvlText w:val=""/>
      <w:lvlJc w:val="left"/>
      <w:pPr>
        <w:ind w:left="2840" w:hanging="360"/>
      </w:pPr>
      <w:rPr>
        <w:rFonts w:hint="default" w:ascii="Wingdings" w:hAnsi="Wingdings"/>
      </w:rPr>
    </w:lvl>
    <w:lvl w:ilvl="3" w:tplc="08090001" w:tentative="1">
      <w:start w:val="1"/>
      <w:numFmt w:val="bullet"/>
      <w:lvlText w:val=""/>
      <w:lvlJc w:val="left"/>
      <w:pPr>
        <w:ind w:left="3560" w:hanging="360"/>
      </w:pPr>
      <w:rPr>
        <w:rFonts w:hint="default" w:ascii="Symbol" w:hAnsi="Symbol"/>
      </w:rPr>
    </w:lvl>
    <w:lvl w:ilvl="4" w:tplc="08090003" w:tentative="1">
      <w:start w:val="1"/>
      <w:numFmt w:val="bullet"/>
      <w:lvlText w:val="o"/>
      <w:lvlJc w:val="left"/>
      <w:pPr>
        <w:ind w:left="4280" w:hanging="360"/>
      </w:pPr>
      <w:rPr>
        <w:rFonts w:hint="default" w:ascii="Courier New" w:hAnsi="Courier New" w:cs="Courier New"/>
      </w:rPr>
    </w:lvl>
    <w:lvl w:ilvl="5" w:tplc="08090005" w:tentative="1">
      <w:start w:val="1"/>
      <w:numFmt w:val="bullet"/>
      <w:lvlText w:val=""/>
      <w:lvlJc w:val="left"/>
      <w:pPr>
        <w:ind w:left="5000" w:hanging="360"/>
      </w:pPr>
      <w:rPr>
        <w:rFonts w:hint="default" w:ascii="Wingdings" w:hAnsi="Wingdings"/>
      </w:rPr>
    </w:lvl>
    <w:lvl w:ilvl="6" w:tplc="08090001" w:tentative="1">
      <w:start w:val="1"/>
      <w:numFmt w:val="bullet"/>
      <w:lvlText w:val=""/>
      <w:lvlJc w:val="left"/>
      <w:pPr>
        <w:ind w:left="5720" w:hanging="360"/>
      </w:pPr>
      <w:rPr>
        <w:rFonts w:hint="default" w:ascii="Symbol" w:hAnsi="Symbol"/>
      </w:rPr>
    </w:lvl>
    <w:lvl w:ilvl="7" w:tplc="08090003" w:tentative="1">
      <w:start w:val="1"/>
      <w:numFmt w:val="bullet"/>
      <w:lvlText w:val="o"/>
      <w:lvlJc w:val="left"/>
      <w:pPr>
        <w:ind w:left="6440" w:hanging="360"/>
      </w:pPr>
      <w:rPr>
        <w:rFonts w:hint="default" w:ascii="Courier New" w:hAnsi="Courier New" w:cs="Courier New"/>
      </w:rPr>
    </w:lvl>
    <w:lvl w:ilvl="8" w:tplc="08090005" w:tentative="1">
      <w:start w:val="1"/>
      <w:numFmt w:val="bullet"/>
      <w:lvlText w:val=""/>
      <w:lvlJc w:val="left"/>
      <w:pPr>
        <w:ind w:left="7160" w:hanging="360"/>
      </w:pPr>
      <w:rPr>
        <w:rFonts w:hint="default" w:ascii="Wingdings" w:hAnsi="Wingdings"/>
      </w:rPr>
    </w:lvl>
  </w:abstractNum>
  <w:abstractNum w:abstractNumId="7" w15:restartNumberingAfterBreak="0">
    <w:nsid w:val="1AF32541"/>
    <w:multiLevelType w:val="hybridMultilevel"/>
    <w:tmpl w:val="4C9084FE"/>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8" w15:restartNumberingAfterBreak="0">
    <w:nsid w:val="20C97426"/>
    <w:multiLevelType w:val="hybridMultilevel"/>
    <w:tmpl w:val="6E4CD5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A8A3DC2"/>
    <w:multiLevelType w:val="hybridMultilevel"/>
    <w:tmpl w:val="D61EDAC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0" w15:restartNumberingAfterBreak="0">
    <w:nsid w:val="33771CC0"/>
    <w:multiLevelType w:val="multilevel"/>
    <w:tmpl w:val="443E83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344F0465"/>
    <w:multiLevelType w:val="hybridMultilevel"/>
    <w:tmpl w:val="22488ED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435D1725"/>
    <w:multiLevelType w:val="hybridMultilevel"/>
    <w:tmpl w:val="39C494E6"/>
    <w:lvl w:ilvl="0" w:tplc="08090003">
      <w:start w:val="1"/>
      <w:numFmt w:val="bullet"/>
      <w:lvlText w:val="o"/>
      <w:lvlJc w:val="left"/>
      <w:pPr>
        <w:ind w:left="1080" w:hanging="360"/>
      </w:pPr>
      <w:rPr>
        <w:rFonts w:hint="default" w:ascii="Courier New" w:hAnsi="Courier New" w:cs="Courier New"/>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3" w15:restartNumberingAfterBreak="0">
    <w:nsid w:val="44C73F3A"/>
    <w:multiLevelType w:val="hybridMultilevel"/>
    <w:tmpl w:val="CF6ABB0E"/>
    <w:lvl w:ilvl="0" w:tplc="08090001">
      <w:start w:val="1"/>
      <w:numFmt w:val="bullet"/>
      <w:lvlText w:val=""/>
      <w:lvlJc w:val="left"/>
      <w:pPr>
        <w:ind w:left="1080" w:hanging="72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46650F3D"/>
    <w:multiLevelType w:val="hybridMultilevel"/>
    <w:tmpl w:val="FFFFFFFF"/>
    <w:lvl w:ilvl="0" w:tplc="D046BFCA">
      <w:start w:val="1"/>
      <w:numFmt w:val="bullet"/>
      <w:lvlText w:val=""/>
      <w:lvlJc w:val="left"/>
      <w:pPr>
        <w:ind w:left="720" w:hanging="360"/>
      </w:pPr>
      <w:rPr>
        <w:rFonts w:hint="default" w:ascii="Symbol" w:hAnsi="Symbol"/>
      </w:rPr>
    </w:lvl>
    <w:lvl w:ilvl="1" w:tplc="51FA6198">
      <w:start w:val="1"/>
      <w:numFmt w:val="decimal"/>
      <w:lvlText w:val="%2."/>
      <w:lvlJc w:val="left"/>
      <w:pPr>
        <w:ind w:left="1440" w:hanging="360"/>
      </w:pPr>
    </w:lvl>
    <w:lvl w:ilvl="2" w:tplc="6940377A">
      <w:start w:val="1"/>
      <w:numFmt w:val="bullet"/>
      <w:lvlText w:val=""/>
      <w:lvlJc w:val="left"/>
      <w:pPr>
        <w:ind w:left="2160" w:hanging="360"/>
      </w:pPr>
      <w:rPr>
        <w:rFonts w:hint="default" w:ascii="Wingdings" w:hAnsi="Wingdings"/>
      </w:rPr>
    </w:lvl>
    <w:lvl w:ilvl="3" w:tplc="B34273F2">
      <w:start w:val="1"/>
      <w:numFmt w:val="bullet"/>
      <w:lvlText w:val=""/>
      <w:lvlJc w:val="left"/>
      <w:pPr>
        <w:ind w:left="2880" w:hanging="360"/>
      </w:pPr>
      <w:rPr>
        <w:rFonts w:hint="default" w:ascii="Symbol" w:hAnsi="Symbol"/>
      </w:rPr>
    </w:lvl>
    <w:lvl w:ilvl="4" w:tplc="772080DE">
      <w:start w:val="1"/>
      <w:numFmt w:val="bullet"/>
      <w:lvlText w:val="o"/>
      <w:lvlJc w:val="left"/>
      <w:pPr>
        <w:ind w:left="3600" w:hanging="360"/>
      </w:pPr>
      <w:rPr>
        <w:rFonts w:hint="default" w:ascii="Courier New" w:hAnsi="Courier New"/>
      </w:rPr>
    </w:lvl>
    <w:lvl w:ilvl="5" w:tplc="4E1849C8">
      <w:start w:val="1"/>
      <w:numFmt w:val="bullet"/>
      <w:lvlText w:val=""/>
      <w:lvlJc w:val="left"/>
      <w:pPr>
        <w:ind w:left="4320" w:hanging="360"/>
      </w:pPr>
      <w:rPr>
        <w:rFonts w:hint="default" w:ascii="Wingdings" w:hAnsi="Wingdings"/>
      </w:rPr>
    </w:lvl>
    <w:lvl w:ilvl="6" w:tplc="F5FC4C48">
      <w:start w:val="1"/>
      <w:numFmt w:val="bullet"/>
      <w:lvlText w:val=""/>
      <w:lvlJc w:val="left"/>
      <w:pPr>
        <w:ind w:left="5040" w:hanging="360"/>
      </w:pPr>
      <w:rPr>
        <w:rFonts w:hint="default" w:ascii="Symbol" w:hAnsi="Symbol"/>
      </w:rPr>
    </w:lvl>
    <w:lvl w:ilvl="7" w:tplc="FD3A6080">
      <w:start w:val="1"/>
      <w:numFmt w:val="bullet"/>
      <w:lvlText w:val="o"/>
      <w:lvlJc w:val="left"/>
      <w:pPr>
        <w:ind w:left="5760" w:hanging="360"/>
      </w:pPr>
      <w:rPr>
        <w:rFonts w:hint="default" w:ascii="Courier New" w:hAnsi="Courier New"/>
      </w:rPr>
    </w:lvl>
    <w:lvl w:ilvl="8" w:tplc="82E8980E">
      <w:start w:val="1"/>
      <w:numFmt w:val="bullet"/>
      <w:lvlText w:val=""/>
      <w:lvlJc w:val="left"/>
      <w:pPr>
        <w:ind w:left="6480" w:hanging="360"/>
      </w:pPr>
      <w:rPr>
        <w:rFonts w:hint="default" w:ascii="Wingdings" w:hAnsi="Wingdings"/>
      </w:rPr>
    </w:lvl>
  </w:abstractNum>
  <w:abstractNum w:abstractNumId="15" w15:restartNumberingAfterBreak="0">
    <w:nsid w:val="4EFE3DC7"/>
    <w:multiLevelType w:val="hybridMultilevel"/>
    <w:tmpl w:val="8DF46336"/>
    <w:lvl w:ilvl="0" w:tplc="08090001">
      <w:start w:val="1"/>
      <w:numFmt w:val="bullet"/>
      <w:lvlText w:val=""/>
      <w:lvlJc w:val="left"/>
      <w:pPr>
        <w:tabs>
          <w:tab w:val="num" w:pos="720"/>
        </w:tabs>
        <w:ind w:left="720" w:hanging="360"/>
      </w:pPr>
      <w:rPr>
        <w:rFonts w:hint="default" w:ascii="Symbol" w:hAnsi="Symbol"/>
      </w:rPr>
    </w:lvl>
    <w:lvl w:ilvl="1" w:tplc="3E3265F2" w:tentative="1">
      <w:start w:val="1"/>
      <w:numFmt w:val="bullet"/>
      <w:lvlText w:val=" "/>
      <w:lvlJc w:val="left"/>
      <w:pPr>
        <w:tabs>
          <w:tab w:val="num" w:pos="1440"/>
        </w:tabs>
        <w:ind w:left="1440" w:hanging="360"/>
      </w:pPr>
      <w:rPr>
        <w:rFonts w:hint="default" w:ascii="Calibri" w:hAnsi="Calibri"/>
      </w:rPr>
    </w:lvl>
    <w:lvl w:ilvl="2" w:tplc="5F5CBDA0" w:tentative="1">
      <w:start w:val="1"/>
      <w:numFmt w:val="bullet"/>
      <w:lvlText w:val=" "/>
      <w:lvlJc w:val="left"/>
      <w:pPr>
        <w:tabs>
          <w:tab w:val="num" w:pos="2160"/>
        </w:tabs>
        <w:ind w:left="2160" w:hanging="360"/>
      </w:pPr>
      <w:rPr>
        <w:rFonts w:hint="default" w:ascii="Calibri" w:hAnsi="Calibri"/>
      </w:rPr>
    </w:lvl>
    <w:lvl w:ilvl="3" w:tplc="5518ECF0" w:tentative="1">
      <w:start w:val="1"/>
      <w:numFmt w:val="bullet"/>
      <w:lvlText w:val=" "/>
      <w:lvlJc w:val="left"/>
      <w:pPr>
        <w:tabs>
          <w:tab w:val="num" w:pos="2880"/>
        </w:tabs>
        <w:ind w:left="2880" w:hanging="360"/>
      </w:pPr>
      <w:rPr>
        <w:rFonts w:hint="default" w:ascii="Calibri" w:hAnsi="Calibri"/>
      </w:rPr>
    </w:lvl>
    <w:lvl w:ilvl="4" w:tplc="75D857E6" w:tentative="1">
      <w:start w:val="1"/>
      <w:numFmt w:val="bullet"/>
      <w:lvlText w:val=" "/>
      <w:lvlJc w:val="left"/>
      <w:pPr>
        <w:tabs>
          <w:tab w:val="num" w:pos="3600"/>
        </w:tabs>
        <w:ind w:left="3600" w:hanging="360"/>
      </w:pPr>
      <w:rPr>
        <w:rFonts w:hint="default" w:ascii="Calibri" w:hAnsi="Calibri"/>
      </w:rPr>
    </w:lvl>
    <w:lvl w:ilvl="5" w:tplc="815E8076" w:tentative="1">
      <w:start w:val="1"/>
      <w:numFmt w:val="bullet"/>
      <w:lvlText w:val=" "/>
      <w:lvlJc w:val="left"/>
      <w:pPr>
        <w:tabs>
          <w:tab w:val="num" w:pos="4320"/>
        </w:tabs>
        <w:ind w:left="4320" w:hanging="360"/>
      </w:pPr>
      <w:rPr>
        <w:rFonts w:hint="default" w:ascii="Calibri" w:hAnsi="Calibri"/>
      </w:rPr>
    </w:lvl>
    <w:lvl w:ilvl="6" w:tplc="A07E96DA" w:tentative="1">
      <w:start w:val="1"/>
      <w:numFmt w:val="bullet"/>
      <w:lvlText w:val=" "/>
      <w:lvlJc w:val="left"/>
      <w:pPr>
        <w:tabs>
          <w:tab w:val="num" w:pos="5040"/>
        </w:tabs>
        <w:ind w:left="5040" w:hanging="360"/>
      </w:pPr>
      <w:rPr>
        <w:rFonts w:hint="default" w:ascii="Calibri" w:hAnsi="Calibri"/>
      </w:rPr>
    </w:lvl>
    <w:lvl w:ilvl="7" w:tplc="AB789B6E" w:tentative="1">
      <w:start w:val="1"/>
      <w:numFmt w:val="bullet"/>
      <w:lvlText w:val=" "/>
      <w:lvlJc w:val="left"/>
      <w:pPr>
        <w:tabs>
          <w:tab w:val="num" w:pos="5760"/>
        </w:tabs>
        <w:ind w:left="5760" w:hanging="360"/>
      </w:pPr>
      <w:rPr>
        <w:rFonts w:hint="default" w:ascii="Calibri" w:hAnsi="Calibri"/>
      </w:rPr>
    </w:lvl>
    <w:lvl w:ilvl="8" w:tplc="55A03E70" w:tentative="1">
      <w:start w:val="1"/>
      <w:numFmt w:val="bullet"/>
      <w:lvlText w:val=" "/>
      <w:lvlJc w:val="left"/>
      <w:pPr>
        <w:tabs>
          <w:tab w:val="num" w:pos="6480"/>
        </w:tabs>
        <w:ind w:left="6480" w:hanging="360"/>
      </w:pPr>
      <w:rPr>
        <w:rFonts w:hint="default" w:ascii="Calibri" w:hAnsi="Calibri"/>
      </w:rPr>
    </w:lvl>
  </w:abstractNum>
  <w:abstractNum w:abstractNumId="16" w15:restartNumberingAfterBreak="0">
    <w:nsid w:val="58061879"/>
    <w:multiLevelType w:val="hybridMultilevel"/>
    <w:tmpl w:val="FEAA7D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598F1821"/>
    <w:multiLevelType w:val="hybridMultilevel"/>
    <w:tmpl w:val="F4AE3C08"/>
    <w:lvl w:ilvl="0" w:tplc="94CA9D0A">
      <w:start w:val="1"/>
      <w:numFmt w:val="bullet"/>
      <w:pStyle w:val="Bulletlist"/>
      <w:lvlText w:val=""/>
      <w:lvlJc w:val="left"/>
      <w:pPr>
        <w:ind w:left="1490" w:hanging="360"/>
      </w:pPr>
      <w:rPr>
        <w:rFonts w:hint="default" w:ascii="Wingdings" w:hAnsi="Wingdings"/>
      </w:rPr>
    </w:lvl>
    <w:lvl w:ilvl="1" w:tplc="49966734">
      <w:start w:val="1"/>
      <w:numFmt w:val="bullet"/>
      <w:pStyle w:val="Bulletlist2"/>
      <w:lvlText w:val=""/>
      <w:lvlJc w:val="left"/>
      <w:pPr>
        <w:ind w:left="2210" w:hanging="360"/>
      </w:pPr>
      <w:rPr>
        <w:rFonts w:hint="default" w:ascii="Wingdings" w:hAnsi="Wingdings"/>
      </w:rPr>
    </w:lvl>
    <w:lvl w:ilvl="2" w:tplc="08090005">
      <w:start w:val="1"/>
      <w:numFmt w:val="bullet"/>
      <w:lvlText w:val=""/>
      <w:lvlJc w:val="left"/>
      <w:pPr>
        <w:ind w:left="2930" w:hanging="360"/>
      </w:pPr>
      <w:rPr>
        <w:rFonts w:hint="default" w:ascii="Wingdings" w:hAnsi="Wingdings"/>
      </w:rPr>
    </w:lvl>
    <w:lvl w:ilvl="3" w:tplc="08090001" w:tentative="1">
      <w:start w:val="1"/>
      <w:numFmt w:val="bullet"/>
      <w:lvlText w:val=""/>
      <w:lvlJc w:val="left"/>
      <w:pPr>
        <w:ind w:left="3650" w:hanging="360"/>
      </w:pPr>
      <w:rPr>
        <w:rFonts w:hint="default" w:ascii="Symbol" w:hAnsi="Symbol"/>
      </w:rPr>
    </w:lvl>
    <w:lvl w:ilvl="4" w:tplc="08090003" w:tentative="1">
      <w:start w:val="1"/>
      <w:numFmt w:val="bullet"/>
      <w:lvlText w:val="o"/>
      <w:lvlJc w:val="left"/>
      <w:pPr>
        <w:ind w:left="4370" w:hanging="360"/>
      </w:pPr>
      <w:rPr>
        <w:rFonts w:hint="default" w:ascii="Courier New" w:hAnsi="Courier New" w:cs="Courier New"/>
      </w:rPr>
    </w:lvl>
    <w:lvl w:ilvl="5" w:tplc="08090005" w:tentative="1">
      <w:start w:val="1"/>
      <w:numFmt w:val="bullet"/>
      <w:lvlText w:val=""/>
      <w:lvlJc w:val="left"/>
      <w:pPr>
        <w:ind w:left="5090" w:hanging="360"/>
      </w:pPr>
      <w:rPr>
        <w:rFonts w:hint="default" w:ascii="Wingdings" w:hAnsi="Wingdings"/>
      </w:rPr>
    </w:lvl>
    <w:lvl w:ilvl="6" w:tplc="08090001" w:tentative="1">
      <w:start w:val="1"/>
      <w:numFmt w:val="bullet"/>
      <w:lvlText w:val=""/>
      <w:lvlJc w:val="left"/>
      <w:pPr>
        <w:ind w:left="5810" w:hanging="360"/>
      </w:pPr>
      <w:rPr>
        <w:rFonts w:hint="default" w:ascii="Symbol" w:hAnsi="Symbol"/>
      </w:rPr>
    </w:lvl>
    <w:lvl w:ilvl="7" w:tplc="08090003" w:tentative="1">
      <w:start w:val="1"/>
      <w:numFmt w:val="bullet"/>
      <w:lvlText w:val="o"/>
      <w:lvlJc w:val="left"/>
      <w:pPr>
        <w:ind w:left="6530" w:hanging="360"/>
      </w:pPr>
      <w:rPr>
        <w:rFonts w:hint="default" w:ascii="Courier New" w:hAnsi="Courier New" w:cs="Courier New"/>
      </w:rPr>
    </w:lvl>
    <w:lvl w:ilvl="8" w:tplc="08090005" w:tentative="1">
      <w:start w:val="1"/>
      <w:numFmt w:val="bullet"/>
      <w:lvlText w:val=""/>
      <w:lvlJc w:val="left"/>
      <w:pPr>
        <w:ind w:left="7250" w:hanging="360"/>
      </w:pPr>
      <w:rPr>
        <w:rFonts w:hint="default" w:ascii="Wingdings" w:hAnsi="Wingdings"/>
      </w:rPr>
    </w:lvl>
  </w:abstractNum>
  <w:abstractNum w:abstractNumId="18" w15:restartNumberingAfterBreak="0">
    <w:nsid w:val="61F40661"/>
    <w:multiLevelType w:val="hybridMultilevel"/>
    <w:tmpl w:val="F0BAA4B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69AC343C"/>
    <w:multiLevelType w:val="hybridMultilevel"/>
    <w:tmpl w:val="5216789A"/>
    <w:lvl w:ilvl="0" w:tplc="3E26A15A">
      <w:start w:val="1"/>
      <w:numFmt w:val="bullet"/>
      <w:lvlText w:val="•"/>
      <w:lvlJc w:val="left"/>
      <w:pPr>
        <w:tabs>
          <w:tab w:val="num" w:pos="720"/>
        </w:tabs>
        <w:ind w:left="720" w:hanging="360"/>
      </w:pPr>
      <w:rPr>
        <w:rFonts w:hint="default" w:ascii="Arial" w:hAnsi="Arial"/>
      </w:rPr>
    </w:lvl>
    <w:lvl w:ilvl="1" w:tplc="786C5778" w:tentative="1">
      <w:start w:val="1"/>
      <w:numFmt w:val="bullet"/>
      <w:lvlText w:val="•"/>
      <w:lvlJc w:val="left"/>
      <w:pPr>
        <w:tabs>
          <w:tab w:val="num" w:pos="1440"/>
        </w:tabs>
        <w:ind w:left="1440" w:hanging="360"/>
      </w:pPr>
      <w:rPr>
        <w:rFonts w:hint="default" w:ascii="Arial" w:hAnsi="Arial"/>
      </w:rPr>
    </w:lvl>
    <w:lvl w:ilvl="2" w:tplc="04EAC7C8" w:tentative="1">
      <w:start w:val="1"/>
      <w:numFmt w:val="bullet"/>
      <w:lvlText w:val="•"/>
      <w:lvlJc w:val="left"/>
      <w:pPr>
        <w:tabs>
          <w:tab w:val="num" w:pos="2160"/>
        </w:tabs>
        <w:ind w:left="2160" w:hanging="360"/>
      </w:pPr>
      <w:rPr>
        <w:rFonts w:hint="default" w:ascii="Arial" w:hAnsi="Arial"/>
      </w:rPr>
    </w:lvl>
    <w:lvl w:ilvl="3" w:tplc="B8505920" w:tentative="1">
      <w:start w:val="1"/>
      <w:numFmt w:val="bullet"/>
      <w:lvlText w:val="•"/>
      <w:lvlJc w:val="left"/>
      <w:pPr>
        <w:tabs>
          <w:tab w:val="num" w:pos="2880"/>
        </w:tabs>
        <w:ind w:left="2880" w:hanging="360"/>
      </w:pPr>
      <w:rPr>
        <w:rFonts w:hint="default" w:ascii="Arial" w:hAnsi="Arial"/>
      </w:rPr>
    </w:lvl>
    <w:lvl w:ilvl="4" w:tplc="75C0C650" w:tentative="1">
      <w:start w:val="1"/>
      <w:numFmt w:val="bullet"/>
      <w:lvlText w:val="•"/>
      <w:lvlJc w:val="left"/>
      <w:pPr>
        <w:tabs>
          <w:tab w:val="num" w:pos="3600"/>
        </w:tabs>
        <w:ind w:left="3600" w:hanging="360"/>
      </w:pPr>
      <w:rPr>
        <w:rFonts w:hint="default" w:ascii="Arial" w:hAnsi="Arial"/>
      </w:rPr>
    </w:lvl>
    <w:lvl w:ilvl="5" w:tplc="8D2A1288" w:tentative="1">
      <w:start w:val="1"/>
      <w:numFmt w:val="bullet"/>
      <w:lvlText w:val="•"/>
      <w:lvlJc w:val="left"/>
      <w:pPr>
        <w:tabs>
          <w:tab w:val="num" w:pos="4320"/>
        </w:tabs>
        <w:ind w:left="4320" w:hanging="360"/>
      </w:pPr>
      <w:rPr>
        <w:rFonts w:hint="default" w:ascii="Arial" w:hAnsi="Arial"/>
      </w:rPr>
    </w:lvl>
    <w:lvl w:ilvl="6" w:tplc="4F2847BE" w:tentative="1">
      <w:start w:val="1"/>
      <w:numFmt w:val="bullet"/>
      <w:lvlText w:val="•"/>
      <w:lvlJc w:val="left"/>
      <w:pPr>
        <w:tabs>
          <w:tab w:val="num" w:pos="5040"/>
        </w:tabs>
        <w:ind w:left="5040" w:hanging="360"/>
      </w:pPr>
      <w:rPr>
        <w:rFonts w:hint="default" w:ascii="Arial" w:hAnsi="Arial"/>
      </w:rPr>
    </w:lvl>
    <w:lvl w:ilvl="7" w:tplc="93D6EF48" w:tentative="1">
      <w:start w:val="1"/>
      <w:numFmt w:val="bullet"/>
      <w:lvlText w:val="•"/>
      <w:lvlJc w:val="left"/>
      <w:pPr>
        <w:tabs>
          <w:tab w:val="num" w:pos="5760"/>
        </w:tabs>
        <w:ind w:left="5760" w:hanging="360"/>
      </w:pPr>
      <w:rPr>
        <w:rFonts w:hint="default" w:ascii="Arial" w:hAnsi="Arial"/>
      </w:rPr>
    </w:lvl>
    <w:lvl w:ilvl="8" w:tplc="49385522" w:tentative="1">
      <w:start w:val="1"/>
      <w:numFmt w:val="bullet"/>
      <w:lvlText w:val="•"/>
      <w:lvlJc w:val="left"/>
      <w:pPr>
        <w:tabs>
          <w:tab w:val="num" w:pos="6480"/>
        </w:tabs>
        <w:ind w:left="6480" w:hanging="360"/>
      </w:pPr>
      <w:rPr>
        <w:rFonts w:hint="default" w:ascii="Arial" w:hAnsi="Arial"/>
      </w:rPr>
    </w:lvl>
  </w:abstractNum>
  <w:abstractNum w:abstractNumId="20" w15:restartNumberingAfterBreak="0">
    <w:nsid w:val="6FFA258C"/>
    <w:multiLevelType w:val="hybridMultilevel"/>
    <w:tmpl w:val="3572BFB4"/>
    <w:lvl w:ilvl="0" w:tplc="08090003">
      <w:start w:val="1"/>
      <w:numFmt w:val="bullet"/>
      <w:lvlText w:val="o"/>
      <w:lvlJc w:val="left"/>
      <w:pPr>
        <w:ind w:left="1080" w:hanging="360"/>
      </w:pPr>
      <w:rPr>
        <w:rFonts w:hint="default" w:ascii="Courier New" w:hAnsi="Courier New" w:cs="Courier New"/>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1" w15:restartNumberingAfterBreak="0">
    <w:nsid w:val="72253C6F"/>
    <w:multiLevelType w:val="hybridMultilevel"/>
    <w:tmpl w:val="41EA071A"/>
    <w:lvl w:ilvl="0" w:tplc="08090001">
      <w:start w:val="1"/>
      <w:numFmt w:val="bullet"/>
      <w:lvlText w:val=""/>
      <w:lvlJc w:val="left"/>
      <w:pPr>
        <w:ind w:left="1080" w:hanging="72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78162449"/>
    <w:multiLevelType w:val="hybridMultilevel"/>
    <w:tmpl w:val="9EDE1FAE"/>
    <w:lvl w:ilvl="0" w:tplc="08090001">
      <w:start w:val="1"/>
      <w:numFmt w:val="bullet"/>
      <w:lvlText w:val=""/>
      <w:lvlJc w:val="left"/>
      <w:pPr>
        <w:ind w:left="1080" w:hanging="72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27">
    <w:abstractNumId w:val="26"/>
  </w:num>
  <w:num w:numId="26">
    <w:abstractNumId w:val="25"/>
  </w:num>
  <w:num w:numId="25">
    <w:abstractNumId w:val="24"/>
  </w:num>
  <w:num w:numId="24">
    <w:abstractNumId w:val="23"/>
  </w:num>
  <w:num w:numId="1" w16cid:durableId="1006831034">
    <w:abstractNumId w:val="8"/>
  </w:num>
  <w:num w:numId="2" w16cid:durableId="1591157519">
    <w:abstractNumId w:val="15"/>
  </w:num>
  <w:num w:numId="3" w16cid:durableId="586812290">
    <w:abstractNumId w:val="17"/>
  </w:num>
  <w:num w:numId="4" w16cid:durableId="653947468">
    <w:abstractNumId w:val="11"/>
  </w:num>
  <w:num w:numId="5" w16cid:durableId="524831275">
    <w:abstractNumId w:val="0"/>
  </w:num>
  <w:num w:numId="6" w16cid:durableId="589236369">
    <w:abstractNumId w:val="6"/>
  </w:num>
  <w:num w:numId="7" w16cid:durableId="1371800483">
    <w:abstractNumId w:val="9"/>
  </w:num>
  <w:num w:numId="8" w16cid:durableId="752967382">
    <w:abstractNumId w:val="13"/>
  </w:num>
  <w:num w:numId="9" w16cid:durableId="1982424618">
    <w:abstractNumId w:val="2"/>
  </w:num>
  <w:num w:numId="10" w16cid:durableId="496962822">
    <w:abstractNumId w:val="21"/>
  </w:num>
  <w:num w:numId="11" w16cid:durableId="1641105599">
    <w:abstractNumId w:val="22"/>
  </w:num>
  <w:num w:numId="12" w16cid:durableId="303241220">
    <w:abstractNumId w:val="14"/>
  </w:num>
  <w:num w:numId="13" w16cid:durableId="269705859">
    <w:abstractNumId w:val="18"/>
  </w:num>
  <w:num w:numId="14" w16cid:durableId="2145079231">
    <w:abstractNumId w:val="1"/>
  </w:num>
  <w:num w:numId="15" w16cid:durableId="493449715">
    <w:abstractNumId w:val="16"/>
  </w:num>
  <w:num w:numId="16" w16cid:durableId="1507984050">
    <w:abstractNumId w:val="7"/>
  </w:num>
  <w:num w:numId="17" w16cid:durableId="168444285">
    <w:abstractNumId w:val="20"/>
  </w:num>
  <w:num w:numId="18" w16cid:durableId="546184569">
    <w:abstractNumId w:val="4"/>
  </w:num>
  <w:num w:numId="19" w16cid:durableId="1435855616">
    <w:abstractNumId w:val="5"/>
  </w:num>
  <w:num w:numId="20" w16cid:durableId="777215010">
    <w:abstractNumId w:val="12"/>
  </w:num>
  <w:num w:numId="21" w16cid:durableId="1416318200">
    <w:abstractNumId w:val="3"/>
  </w:num>
  <w:num w:numId="22" w16cid:durableId="198325009">
    <w:abstractNumId w:val="10"/>
  </w:num>
  <w:num w:numId="23" w16cid:durableId="1268852402">
    <w:abstractNumId w:val="19"/>
  </w:num>
  <w:numIdMacAtCleanup w:val="21"/>
</w:numbering>
</file>

<file path=word/people.xml><?xml version="1.0" encoding="utf-8"?>
<w15:people xmlns:mc="http://schemas.openxmlformats.org/markup-compatibility/2006" xmlns:w15="http://schemas.microsoft.com/office/word/2012/wordml" mc:Ignorable="w15">
  <w15:person w15:author="Karina Wane-Henry">
    <w15:presenceInfo w15:providerId="AD" w15:userId="S::karina.wane@london.gov.uk::c1efa992-39d6-47d7-83af-38cf931eceab"/>
  </w15:person>
  <w15:person w15:author="Chloe Holness">
    <w15:presenceInfo w15:providerId="AD" w15:userId="S::Chloe.Holness@london.gov.uk::ce4bcb4b-700d-4f74-963c-c0140fee8e75"/>
  </w15:person>
  <w15:person w15:author="Hatice Kaya-Henson">
    <w15:presenceInfo w15:providerId="AD" w15:userId="S::hatice.kaya-henson@london.gov.uk::a0ced7ac-fb3c-46cc-a50f-d1b178271d9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5A6"/>
    <w:rsid w:val="00000562"/>
    <w:rsid w:val="00001EA3"/>
    <w:rsid w:val="00002089"/>
    <w:rsid w:val="00002198"/>
    <w:rsid w:val="00002A8F"/>
    <w:rsid w:val="000036FB"/>
    <w:rsid w:val="00003872"/>
    <w:rsid w:val="00003B3D"/>
    <w:rsid w:val="0000502B"/>
    <w:rsid w:val="00006DFD"/>
    <w:rsid w:val="00011B79"/>
    <w:rsid w:val="00012846"/>
    <w:rsid w:val="0001342D"/>
    <w:rsid w:val="000136B9"/>
    <w:rsid w:val="00015C25"/>
    <w:rsid w:val="00015D8D"/>
    <w:rsid w:val="00016DF0"/>
    <w:rsid w:val="000205D6"/>
    <w:rsid w:val="000230AF"/>
    <w:rsid w:val="000250C9"/>
    <w:rsid w:val="00025661"/>
    <w:rsid w:val="000259C9"/>
    <w:rsid w:val="00030360"/>
    <w:rsid w:val="0003278C"/>
    <w:rsid w:val="00033BD6"/>
    <w:rsid w:val="00033D97"/>
    <w:rsid w:val="00033F3A"/>
    <w:rsid w:val="00034504"/>
    <w:rsid w:val="0003453C"/>
    <w:rsid w:val="00037219"/>
    <w:rsid w:val="00037F4F"/>
    <w:rsid w:val="00040602"/>
    <w:rsid w:val="000406D9"/>
    <w:rsid w:val="0004131F"/>
    <w:rsid w:val="00041C80"/>
    <w:rsid w:val="0004280B"/>
    <w:rsid w:val="0004326F"/>
    <w:rsid w:val="00043B8E"/>
    <w:rsid w:val="0004441C"/>
    <w:rsid w:val="000451B6"/>
    <w:rsid w:val="00045B9A"/>
    <w:rsid w:val="00046510"/>
    <w:rsid w:val="00047791"/>
    <w:rsid w:val="00047B50"/>
    <w:rsid w:val="000502FE"/>
    <w:rsid w:val="00051699"/>
    <w:rsid w:val="000530FF"/>
    <w:rsid w:val="00053CD0"/>
    <w:rsid w:val="00054AE4"/>
    <w:rsid w:val="00055D56"/>
    <w:rsid w:val="00061347"/>
    <w:rsid w:val="00064FD3"/>
    <w:rsid w:val="0006608F"/>
    <w:rsid w:val="0006697A"/>
    <w:rsid w:val="0006743D"/>
    <w:rsid w:val="0007028A"/>
    <w:rsid w:val="000710E4"/>
    <w:rsid w:val="000726A4"/>
    <w:rsid w:val="00074044"/>
    <w:rsid w:val="00074160"/>
    <w:rsid w:val="0007640F"/>
    <w:rsid w:val="00076574"/>
    <w:rsid w:val="000826FC"/>
    <w:rsid w:val="0008270D"/>
    <w:rsid w:val="00083C55"/>
    <w:rsid w:val="00087192"/>
    <w:rsid w:val="000907CA"/>
    <w:rsid w:val="00091445"/>
    <w:rsid w:val="00091DDC"/>
    <w:rsid w:val="00093039"/>
    <w:rsid w:val="00094106"/>
    <w:rsid w:val="000959A4"/>
    <w:rsid w:val="0009713A"/>
    <w:rsid w:val="00097C47"/>
    <w:rsid w:val="00097F40"/>
    <w:rsid w:val="000A1A4C"/>
    <w:rsid w:val="000A6F5E"/>
    <w:rsid w:val="000A79C1"/>
    <w:rsid w:val="000B00B6"/>
    <w:rsid w:val="000B03DF"/>
    <w:rsid w:val="000B0C63"/>
    <w:rsid w:val="000B101B"/>
    <w:rsid w:val="000B1E57"/>
    <w:rsid w:val="000B252C"/>
    <w:rsid w:val="000B4BB6"/>
    <w:rsid w:val="000B4C2F"/>
    <w:rsid w:val="000C1526"/>
    <w:rsid w:val="000C55EB"/>
    <w:rsid w:val="000C64C2"/>
    <w:rsid w:val="000C71B8"/>
    <w:rsid w:val="000D0087"/>
    <w:rsid w:val="000D1B7F"/>
    <w:rsid w:val="000D27F2"/>
    <w:rsid w:val="000D2959"/>
    <w:rsid w:val="000D3331"/>
    <w:rsid w:val="000D38C2"/>
    <w:rsid w:val="000D551D"/>
    <w:rsid w:val="000D79B5"/>
    <w:rsid w:val="000E0636"/>
    <w:rsid w:val="000E1E16"/>
    <w:rsid w:val="000E1FA5"/>
    <w:rsid w:val="000E2FEE"/>
    <w:rsid w:val="000E37B6"/>
    <w:rsid w:val="000E4012"/>
    <w:rsid w:val="000E4563"/>
    <w:rsid w:val="000E4618"/>
    <w:rsid w:val="000E5AAD"/>
    <w:rsid w:val="000E7136"/>
    <w:rsid w:val="000E73D3"/>
    <w:rsid w:val="000F009C"/>
    <w:rsid w:val="000F07BA"/>
    <w:rsid w:val="000F26F3"/>
    <w:rsid w:val="000F2767"/>
    <w:rsid w:val="000F2C73"/>
    <w:rsid w:val="000F5E39"/>
    <w:rsid w:val="000F651B"/>
    <w:rsid w:val="000F662C"/>
    <w:rsid w:val="000F7111"/>
    <w:rsid w:val="000F7AAF"/>
    <w:rsid w:val="00100774"/>
    <w:rsid w:val="00101090"/>
    <w:rsid w:val="001019D1"/>
    <w:rsid w:val="001050E6"/>
    <w:rsid w:val="001051C9"/>
    <w:rsid w:val="00105D70"/>
    <w:rsid w:val="0010650C"/>
    <w:rsid w:val="00106B61"/>
    <w:rsid w:val="00107D05"/>
    <w:rsid w:val="001110B7"/>
    <w:rsid w:val="001111D0"/>
    <w:rsid w:val="001115D2"/>
    <w:rsid w:val="00112241"/>
    <w:rsid w:val="001127A2"/>
    <w:rsid w:val="001136C9"/>
    <w:rsid w:val="0011497F"/>
    <w:rsid w:val="00115438"/>
    <w:rsid w:val="00115B62"/>
    <w:rsid w:val="001212B8"/>
    <w:rsid w:val="00121A2F"/>
    <w:rsid w:val="0012249D"/>
    <w:rsid w:val="00123C1C"/>
    <w:rsid w:val="001240BF"/>
    <w:rsid w:val="001309EA"/>
    <w:rsid w:val="00130E57"/>
    <w:rsid w:val="00133A33"/>
    <w:rsid w:val="00133E12"/>
    <w:rsid w:val="001377CC"/>
    <w:rsid w:val="00140B53"/>
    <w:rsid w:val="00142706"/>
    <w:rsid w:val="00142CCE"/>
    <w:rsid w:val="00144A03"/>
    <w:rsid w:val="00147B5D"/>
    <w:rsid w:val="00151425"/>
    <w:rsid w:val="00152614"/>
    <w:rsid w:val="00154534"/>
    <w:rsid w:val="00154F9F"/>
    <w:rsid w:val="00157966"/>
    <w:rsid w:val="001632BA"/>
    <w:rsid w:val="0016354E"/>
    <w:rsid w:val="001639CC"/>
    <w:rsid w:val="00163E89"/>
    <w:rsid w:val="00163EAC"/>
    <w:rsid w:val="00166DA5"/>
    <w:rsid w:val="00166DA8"/>
    <w:rsid w:val="00172DB2"/>
    <w:rsid w:val="00173337"/>
    <w:rsid w:val="00174046"/>
    <w:rsid w:val="001741B6"/>
    <w:rsid w:val="00177EDC"/>
    <w:rsid w:val="00180147"/>
    <w:rsid w:val="0018203E"/>
    <w:rsid w:val="001823D7"/>
    <w:rsid w:val="001835FE"/>
    <w:rsid w:val="00183657"/>
    <w:rsid w:val="00184631"/>
    <w:rsid w:val="0018646C"/>
    <w:rsid w:val="00186560"/>
    <w:rsid w:val="00190A45"/>
    <w:rsid w:val="00192F7F"/>
    <w:rsid w:val="001933B5"/>
    <w:rsid w:val="001940F6"/>
    <w:rsid w:val="001942B3"/>
    <w:rsid w:val="00194709"/>
    <w:rsid w:val="00194F68"/>
    <w:rsid w:val="001975E4"/>
    <w:rsid w:val="001A152F"/>
    <w:rsid w:val="001A1BAD"/>
    <w:rsid w:val="001A2B1F"/>
    <w:rsid w:val="001A45B8"/>
    <w:rsid w:val="001A4667"/>
    <w:rsid w:val="001A4908"/>
    <w:rsid w:val="001A7539"/>
    <w:rsid w:val="001A7A69"/>
    <w:rsid w:val="001A7F10"/>
    <w:rsid w:val="001B1FE2"/>
    <w:rsid w:val="001B3840"/>
    <w:rsid w:val="001B4CEB"/>
    <w:rsid w:val="001B55E7"/>
    <w:rsid w:val="001B5A9B"/>
    <w:rsid w:val="001C2B52"/>
    <w:rsid w:val="001C316E"/>
    <w:rsid w:val="001C5B87"/>
    <w:rsid w:val="001C5BA7"/>
    <w:rsid w:val="001C6A45"/>
    <w:rsid w:val="001C7DF6"/>
    <w:rsid w:val="001D0091"/>
    <w:rsid w:val="001D0528"/>
    <w:rsid w:val="001D09F2"/>
    <w:rsid w:val="001D2557"/>
    <w:rsid w:val="001D46A4"/>
    <w:rsid w:val="001D4A61"/>
    <w:rsid w:val="001D4EE1"/>
    <w:rsid w:val="001D552E"/>
    <w:rsid w:val="001D772C"/>
    <w:rsid w:val="001D77B4"/>
    <w:rsid w:val="001E10EB"/>
    <w:rsid w:val="001E1A44"/>
    <w:rsid w:val="001E68E2"/>
    <w:rsid w:val="001E6BE2"/>
    <w:rsid w:val="001E7C96"/>
    <w:rsid w:val="001F142B"/>
    <w:rsid w:val="001F2F95"/>
    <w:rsid w:val="001F4658"/>
    <w:rsid w:val="001F55F8"/>
    <w:rsid w:val="001F5B40"/>
    <w:rsid w:val="001F62F8"/>
    <w:rsid w:val="00201BCF"/>
    <w:rsid w:val="0020338C"/>
    <w:rsid w:val="0020360D"/>
    <w:rsid w:val="00203EA8"/>
    <w:rsid w:val="00210823"/>
    <w:rsid w:val="00210989"/>
    <w:rsid w:val="00214E4E"/>
    <w:rsid w:val="00214FC6"/>
    <w:rsid w:val="002172F9"/>
    <w:rsid w:val="002220BD"/>
    <w:rsid w:val="0022268B"/>
    <w:rsid w:val="002275A2"/>
    <w:rsid w:val="00230259"/>
    <w:rsid w:val="002305CA"/>
    <w:rsid w:val="00230EAF"/>
    <w:rsid w:val="0023101E"/>
    <w:rsid w:val="00231771"/>
    <w:rsid w:val="002324AF"/>
    <w:rsid w:val="00234185"/>
    <w:rsid w:val="00234F32"/>
    <w:rsid w:val="00236BF7"/>
    <w:rsid w:val="00237C32"/>
    <w:rsid w:val="0024013E"/>
    <w:rsid w:val="00240B85"/>
    <w:rsid w:val="00245D99"/>
    <w:rsid w:val="00247889"/>
    <w:rsid w:val="00247F7E"/>
    <w:rsid w:val="00251948"/>
    <w:rsid w:val="0025316A"/>
    <w:rsid w:val="0025336F"/>
    <w:rsid w:val="002533E4"/>
    <w:rsid w:val="002550F9"/>
    <w:rsid w:val="00255C78"/>
    <w:rsid w:val="0025672B"/>
    <w:rsid w:val="002572B8"/>
    <w:rsid w:val="002574AB"/>
    <w:rsid w:val="00262BF3"/>
    <w:rsid w:val="00265084"/>
    <w:rsid w:val="00270411"/>
    <w:rsid w:val="00270CDC"/>
    <w:rsid w:val="002720D1"/>
    <w:rsid w:val="00272161"/>
    <w:rsid w:val="002728F8"/>
    <w:rsid w:val="00274C19"/>
    <w:rsid w:val="0027517E"/>
    <w:rsid w:val="00275EB0"/>
    <w:rsid w:val="00276D43"/>
    <w:rsid w:val="00280996"/>
    <w:rsid w:val="00281B85"/>
    <w:rsid w:val="00281D46"/>
    <w:rsid w:val="00290223"/>
    <w:rsid w:val="00294056"/>
    <w:rsid w:val="00296543"/>
    <w:rsid w:val="002A1FDD"/>
    <w:rsid w:val="002A5E51"/>
    <w:rsid w:val="002A6C75"/>
    <w:rsid w:val="002A7F15"/>
    <w:rsid w:val="002B09AA"/>
    <w:rsid w:val="002B36A0"/>
    <w:rsid w:val="002B634B"/>
    <w:rsid w:val="002C0534"/>
    <w:rsid w:val="002C186F"/>
    <w:rsid w:val="002C1A36"/>
    <w:rsid w:val="002C2FFA"/>
    <w:rsid w:val="002C35BA"/>
    <w:rsid w:val="002C3AAF"/>
    <w:rsid w:val="002C4966"/>
    <w:rsid w:val="002C5D20"/>
    <w:rsid w:val="002C60CB"/>
    <w:rsid w:val="002C72DC"/>
    <w:rsid w:val="002D02A3"/>
    <w:rsid w:val="002D1F3F"/>
    <w:rsid w:val="002D33A7"/>
    <w:rsid w:val="002D3609"/>
    <w:rsid w:val="002D499F"/>
    <w:rsid w:val="002D56AF"/>
    <w:rsid w:val="002E02BA"/>
    <w:rsid w:val="002E1B22"/>
    <w:rsid w:val="002E2C10"/>
    <w:rsid w:val="002E4636"/>
    <w:rsid w:val="002E4AE5"/>
    <w:rsid w:val="002E6113"/>
    <w:rsid w:val="002E66FC"/>
    <w:rsid w:val="002F192B"/>
    <w:rsid w:val="002F1AB2"/>
    <w:rsid w:val="002F1F8B"/>
    <w:rsid w:val="002F6D5B"/>
    <w:rsid w:val="003000EB"/>
    <w:rsid w:val="00300699"/>
    <w:rsid w:val="003008D3"/>
    <w:rsid w:val="003023D1"/>
    <w:rsid w:val="00303919"/>
    <w:rsid w:val="003059BE"/>
    <w:rsid w:val="00306410"/>
    <w:rsid w:val="00307BE7"/>
    <w:rsid w:val="0031134F"/>
    <w:rsid w:val="00311842"/>
    <w:rsid w:val="00314F7E"/>
    <w:rsid w:val="00316EF1"/>
    <w:rsid w:val="0032155B"/>
    <w:rsid w:val="00324498"/>
    <w:rsid w:val="00325518"/>
    <w:rsid w:val="00325FE3"/>
    <w:rsid w:val="0032767C"/>
    <w:rsid w:val="00327976"/>
    <w:rsid w:val="003309C9"/>
    <w:rsid w:val="00331CF7"/>
    <w:rsid w:val="00333858"/>
    <w:rsid w:val="00334F74"/>
    <w:rsid w:val="00336122"/>
    <w:rsid w:val="00336D4A"/>
    <w:rsid w:val="0034247D"/>
    <w:rsid w:val="00343EF1"/>
    <w:rsid w:val="00344463"/>
    <w:rsid w:val="0034570D"/>
    <w:rsid w:val="00346692"/>
    <w:rsid w:val="00346AC7"/>
    <w:rsid w:val="00347006"/>
    <w:rsid w:val="003470D2"/>
    <w:rsid w:val="00350A63"/>
    <w:rsid w:val="0035361B"/>
    <w:rsid w:val="00355004"/>
    <w:rsid w:val="0035694F"/>
    <w:rsid w:val="00356A8A"/>
    <w:rsid w:val="00356E64"/>
    <w:rsid w:val="003570B8"/>
    <w:rsid w:val="00360040"/>
    <w:rsid w:val="0036409F"/>
    <w:rsid w:val="00364849"/>
    <w:rsid w:val="00365672"/>
    <w:rsid w:val="003669A5"/>
    <w:rsid w:val="00371BDD"/>
    <w:rsid w:val="00373559"/>
    <w:rsid w:val="00373C3F"/>
    <w:rsid w:val="00374A06"/>
    <w:rsid w:val="003753A6"/>
    <w:rsid w:val="0037706C"/>
    <w:rsid w:val="00380DAF"/>
    <w:rsid w:val="0038119B"/>
    <w:rsid w:val="00381495"/>
    <w:rsid w:val="0038202A"/>
    <w:rsid w:val="0038324F"/>
    <w:rsid w:val="00385E61"/>
    <w:rsid w:val="00387BB6"/>
    <w:rsid w:val="00390996"/>
    <w:rsid w:val="0039307C"/>
    <w:rsid w:val="00393DFC"/>
    <w:rsid w:val="00394D1D"/>
    <w:rsid w:val="003959DC"/>
    <w:rsid w:val="00395B54"/>
    <w:rsid w:val="003963F3"/>
    <w:rsid w:val="003966B8"/>
    <w:rsid w:val="003A0128"/>
    <w:rsid w:val="003A091E"/>
    <w:rsid w:val="003A17AF"/>
    <w:rsid w:val="003A1B39"/>
    <w:rsid w:val="003A3264"/>
    <w:rsid w:val="003A3CE8"/>
    <w:rsid w:val="003A4444"/>
    <w:rsid w:val="003A46BA"/>
    <w:rsid w:val="003A5212"/>
    <w:rsid w:val="003A5440"/>
    <w:rsid w:val="003A5441"/>
    <w:rsid w:val="003A7943"/>
    <w:rsid w:val="003A7FF6"/>
    <w:rsid w:val="003B0B72"/>
    <w:rsid w:val="003B1E3F"/>
    <w:rsid w:val="003B51CA"/>
    <w:rsid w:val="003B5874"/>
    <w:rsid w:val="003B64E0"/>
    <w:rsid w:val="003B6A02"/>
    <w:rsid w:val="003B7B3F"/>
    <w:rsid w:val="003C146F"/>
    <w:rsid w:val="003C422C"/>
    <w:rsid w:val="003C5686"/>
    <w:rsid w:val="003C5990"/>
    <w:rsid w:val="003C5A3F"/>
    <w:rsid w:val="003C678C"/>
    <w:rsid w:val="003C6E43"/>
    <w:rsid w:val="003D0DC2"/>
    <w:rsid w:val="003D1737"/>
    <w:rsid w:val="003D717B"/>
    <w:rsid w:val="003D7180"/>
    <w:rsid w:val="003D7E1A"/>
    <w:rsid w:val="003E0ACA"/>
    <w:rsid w:val="003E12F5"/>
    <w:rsid w:val="003E4A04"/>
    <w:rsid w:val="003E55D2"/>
    <w:rsid w:val="003E5B62"/>
    <w:rsid w:val="003F180E"/>
    <w:rsid w:val="003F375C"/>
    <w:rsid w:val="003F3840"/>
    <w:rsid w:val="003F5755"/>
    <w:rsid w:val="003F61A2"/>
    <w:rsid w:val="003F6907"/>
    <w:rsid w:val="003F6BFF"/>
    <w:rsid w:val="003F7653"/>
    <w:rsid w:val="003F7D92"/>
    <w:rsid w:val="004005B7"/>
    <w:rsid w:val="0040062E"/>
    <w:rsid w:val="00401075"/>
    <w:rsid w:val="00402C4A"/>
    <w:rsid w:val="00410691"/>
    <w:rsid w:val="00411F64"/>
    <w:rsid w:val="004125D5"/>
    <w:rsid w:val="004126A3"/>
    <w:rsid w:val="00413029"/>
    <w:rsid w:val="004142C0"/>
    <w:rsid w:val="00414C78"/>
    <w:rsid w:val="0041515F"/>
    <w:rsid w:val="0041585E"/>
    <w:rsid w:val="00416136"/>
    <w:rsid w:val="00416EC7"/>
    <w:rsid w:val="00417785"/>
    <w:rsid w:val="00421426"/>
    <w:rsid w:val="004219F6"/>
    <w:rsid w:val="004227CF"/>
    <w:rsid w:val="0042509C"/>
    <w:rsid w:val="0042582B"/>
    <w:rsid w:val="00427249"/>
    <w:rsid w:val="004273BE"/>
    <w:rsid w:val="0042795C"/>
    <w:rsid w:val="00431186"/>
    <w:rsid w:val="00432E86"/>
    <w:rsid w:val="00433308"/>
    <w:rsid w:val="00433630"/>
    <w:rsid w:val="0044256B"/>
    <w:rsid w:val="00443E47"/>
    <w:rsid w:val="00446149"/>
    <w:rsid w:val="00446481"/>
    <w:rsid w:val="0044687C"/>
    <w:rsid w:val="004472DA"/>
    <w:rsid w:val="004473E9"/>
    <w:rsid w:val="00447658"/>
    <w:rsid w:val="00450887"/>
    <w:rsid w:val="00450B77"/>
    <w:rsid w:val="004523FD"/>
    <w:rsid w:val="0045278D"/>
    <w:rsid w:val="00452F30"/>
    <w:rsid w:val="004539E7"/>
    <w:rsid w:val="004607E2"/>
    <w:rsid w:val="00462DB8"/>
    <w:rsid w:val="00465F25"/>
    <w:rsid w:val="004674BD"/>
    <w:rsid w:val="004720E9"/>
    <w:rsid w:val="004730BC"/>
    <w:rsid w:val="004737B3"/>
    <w:rsid w:val="0047415B"/>
    <w:rsid w:val="00474E35"/>
    <w:rsid w:val="0047672A"/>
    <w:rsid w:val="004771E9"/>
    <w:rsid w:val="0047762C"/>
    <w:rsid w:val="00483348"/>
    <w:rsid w:val="004835C6"/>
    <w:rsid w:val="004835F7"/>
    <w:rsid w:val="00484FD0"/>
    <w:rsid w:val="004906F4"/>
    <w:rsid w:val="00493D9E"/>
    <w:rsid w:val="00495472"/>
    <w:rsid w:val="00497A00"/>
    <w:rsid w:val="00497FF4"/>
    <w:rsid w:val="004A0BA0"/>
    <w:rsid w:val="004A10B1"/>
    <w:rsid w:val="004A2393"/>
    <w:rsid w:val="004A3084"/>
    <w:rsid w:val="004A3404"/>
    <w:rsid w:val="004A58D9"/>
    <w:rsid w:val="004A59A6"/>
    <w:rsid w:val="004A66A9"/>
    <w:rsid w:val="004A7243"/>
    <w:rsid w:val="004A75DA"/>
    <w:rsid w:val="004A79BE"/>
    <w:rsid w:val="004B07DD"/>
    <w:rsid w:val="004B15BE"/>
    <w:rsid w:val="004B3DE3"/>
    <w:rsid w:val="004B4CDC"/>
    <w:rsid w:val="004B5A9D"/>
    <w:rsid w:val="004B5ACE"/>
    <w:rsid w:val="004B6F7A"/>
    <w:rsid w:val="004C4DEC"/>
    <w:rsid w:val="004C6640"/>
    <w:rsid w:val="004D2967"/>
    <w:rsid w:val="004D2CDD"/>
    <w:rsid w:val="004D3FF7"/>
    <w:rsid w:val="004D670D"/>
    <w:rsid w:val="004D76D0"/>
    <w:rsid w:val="004E053E"/>
    <w:rsid w:val="004E156F"/>
    <w:rsid w:val="004E282D"/>
    <w:rsid w:val="004E4E4B"/>
    <w:rsid w:val="004E5679"/>
    <w:rsid w:val="004E5CE1"/>
    <w:rsid w:val="004E735A"/>
    <w:rsid w:val="004F02FF"/>
    <w:rsid w:val="004F2610"/>
    <w:rsid w:val="004F405C"/>
    <w:rsid w:val="004F556E"/>
    <w:rsid w:val="004F5B8D"/>
    <w:rsid w:val="004F5F39"/>
    <w:rsid w:val="004F648A"/>
    <w:rsid w:val="004F6899"/>
    <w:rsid w:val="00502354"/>
    <w:rsid w:val="00502CD0"/>
    <w:rsid w:val="00504900"/>
    <w:rsid w:val="00505AE3"/>
    <w:rsid w:val="00506CD3"/>
    <w:rsid w:val="00507230"/>
    <w:rsid w:val="00507365"/>
    <w:rsid w:val="00510010"/>
    <w:rsid w:val="00513442"/>
    <w:rsid w:val="00513CA8"/>
    <w:rsid w:val="00514BC8"/>
    <w:rsid w:val="00514CEC"/>
    <w:rsid w:val="00515902"/>
    <w:rsid w:val="0051783B"/>
    <w:rsid w:val="00517B93"/>
    <w:rsid w:val="00520B8A"/>
    <w:rsid w:val="005213AA"/>
    <w:rsid w:val="0052172F"/>
    <w:rsid w:val="005224C6"/>
    <w:rsid w:val="00524AB7"/>
    <w:rsid w:val="00525EE5"/>
    <w:rsid w:val="005273A7"/>
    <w:rsid w:val="0053049A"/>
    <w:rsid w:val="00531CEB"/>
    <w:rsid w:val="0053243B"/>
    <w:rsid w:val="00533CF5"/>
    <w:rsid w:val="005354BB"/>
    <w:rsid w:val="00535A05"/>
    <w:rsid w:val="00535AA8"/>
    <w:rsid w:val="00535B9F"/>
    <w:rsid w:val="00535BAC"/>
    <w:rsid w:val="00536E06"/>
    <w:rsid w:val="005421C9"/>
    <w:rsid w:val="0054227B"/>
    <w:rsid w:val="00545A06"/>
    <w:rsid w:val="00547286"/>
    <w:rsid w:val="0054762C"/>
    <w:rsid w:val="00547A96"/>
    <w:rsid w:val="00550727"/>
    <w:rsid w:val="00554766"/>
    <w:rsid w:val="0056097B"/>
    <w:rsid w:val="00561095"/>
    <w:rsid w:val="0056281F"/>
    <w:rsid w:val="00562DC8"/>
    <w:rsid w:val="005640BE"/>
    <w:rsid w:val="00570065"/>
    <w:rsid w:val="005735FC"/>
    <w:rsid w:val="00576DDC"/>
    <w:rsid w:val="00577637"/>
    <w:rsid w:val="0057777D"/>
    <w:rsid w:val="00577F2D"/>
    <w:rsid w:val="0058062B"/>
    <w:rsid w:val="00580A81"/>
    <w:rsid w:val="0058131C"/>
    <w:rsid w:val="005819B8"/>
    <w:rsid w:val="005830C7"/>
    <w:rsid w:val="00583371"/>
    <w:rsid w:val="0058510C"/>
    <w:rsid w:val="0058657C"/>
    <w:rsid w:val="005916FE"/>
    <w:rsid w:val="00592050"/>
    <w:rsid w:val="0059222B"/>
    <w:rsid w:val="005944C1"/>
    <w:rsid w:val="0059515C"/>
    <w:rsid w:val="0059705A"/>
    <w:rsid w:val="005A2507"/>
    <w:rsid w:val="005A2C32"/>
    <w:rsid w:val="005A3D18"/>
    <w:rsid w:val="005A61DB"/>
    <w:rsid w:val="005A7897"/>
    <w:rsid w:val="005B0462"/>
    <w:rsid w:val="005B3396"/>
    <w:rsid w:val="005B63F8"/>
    <w:rsid w:val="005B7D7C"/>
    <w:rsid w:val="005C071E"/>
    <w:rsid w:val="005C21CB"/>
    <w:rsid w:val="005C2ECC"/>
    <w:rsid w:val="005C3412"/>
    <w:rsid w:val="005C371A"/>
    <w:rsid w:val="005C3BD4"/>
    <w:rsid w:val="005C3BFA"/>
    <w:rsid w:val="005C79C9"/>
    <w:rsid w:val="005D1288"/>
    <w:rsid w:val="005D2154"/>
    <w:rsid w:val="005D2225"/>
    <w:rsid w:val="005D294E"/>
    <w:rsid w:val="005D37B6"/>
    <w:rsid w:val="005D44EB"/>
    <w:rsid w:val="005D72D4"/>
    <w:rsid w:val="005E20C4"/>
    <w:rsid w:val="005E2AEA"/>
    <w:rsid w:val="005E4847"/>
    <w:rsid w:val="005E69F1"/>
    <w:rsid w:val="005E7D4E"/>
    <w:rsid w:val="005F052E"/>
    <w:rsid w:val="005F0DB6"/>
    <w:rsid w:val="005F107A"/>
    <w:rsid w:val="005F1331"/>
    <w:rsid w:val="005F3225"/>
    <w:rsid w:val="005F3B20"/>
    <w:rsid w:val="005F3D07"/>
    <w:rsid w:val="005F4069"/>
    <w:rsid w:val="005F4C42"/>
    <w:rsid w:val="005F5CA9"/>
    <w:rsid w:val="005F64DF"/>
    <w:rsid w:val="005F6810"/>
    <w:rsid w:val="005F6DAD"/>
    <w:rsid w:val="005F776D"/>
    <w:rsid w:val="00601621"/>
    <w:rsid w:val="00603C41"/>
    <w:rsid w:val="00603E42"/>
    <w:rsid w:val="006056B6"/>
    <w:rsid w:val="00606E62"/>
    <w:rsid w:val="0060731B"/>
    <w:rsid w:val="006077C4"/>
    <w:rsid w:val="00610661"/>
    <w:rsid w:val="00610E92"/>
    <w:rsid w:val="006112D8"/>
    <w:rsid w:val="00613465"/>
    <w:rsid w:val="006134DE"/>
    <w:rsid w:val="00614162"/>
    <w:rsid w:val="006146CA"/>
    <w:rsid w:val="00615937"/>
    <w:rsid w:val="00621A8F"/>
    <w:rsid w:val="00622C42"/>
    <w:rsid w:val="0062447F"/>
    <w:rsid w:val="0062563B"/>
    <w:rsid w:val="00626712"/>
    <w:rsid w:val="00627B10"/>
    <w:rsid w:val="006311B4"/>
    <w:rsid w:val="0063123E"/>
    <w:rsid w:val="006313C9"/>
    <w:rsid w:val="00633B2F"/>
    <w:rsid w:val="006369F5"/>
    <w:rsid w:val="00636E3F"/>
    <w:rsid w:val="006403B6"/>
    <w:rsid w:val="00644EBF"/>
    <w:rsid w:val="00645C39"/>
    <w:rsid w:val="00646E54"/>
    <w:rsid w:val="00650470"/>
    <w:rsid w:val="0065156B"/>
    <w:rsid w:val="006515FC"/>
    <w:rsid w:val="006516F8"/>
    <w:rsid w:val="00651BFA"/>
    <w:rsid w:val="00653365"/>
    <w:rsid w:val="006537D8"/>
    <w:rsid w:val="00653C47"/>
    <w:rsid w:val="00655C2D"/>
    <w:rsid w:val="00657326"/>
    <w:rsid w:val="0066050D"/>
    <w:rsid w:val="00660E6D"/>
    <w:rsid w:val="00661BC7"/>
    <w:rsid w:val="00662870"/>
    <w:rsid w:val="006643FB"/>
    <w:rsid w:val="00664799"/>
    <w:rsid w:val="00665873"/>
    <w:rsid w:val="0066744B"/>
    <w:rsid w:val="006728CC"/>
    <w:rsid w:val="006750F4"/>
    <w:rsid w:val="006800A8"/>
    <w:rsid w:val="006800CD"/>
    <w:rsid w:val="00680382"/>
    <w:rsid w:val="00680A84"/>
    <w:rsid w:val="00681E9D"/>
    <w:rsid w:val="00682216"/>
    <w:rsid w:val="006825DD"/>
    <w:rsid w:val="006835E7"/>
    <w:rsid w:val="006837FF"/>
    <w:rsid w:val="00684BEF"/>
    <w:rsid w:val="00684EED"/>
    <w:rsid w:val="006865DC"/>
    <w:rsid w:val="00687AFF"/>
    <w:rsid w:val="00687ED6"/>
    <w:rsid w:val="00693EA5"/>
    <w:rsid w:val="00694E76"/>
    <w:rsid w:val="006955DC"/>
    <w:rsid w:val="006957A5"/>
    <w:rsid w:val="00695B1B"/>
    <w:rsid w:val="0069731A"/>
    <w:rsid w:val="006A2E09"/>
    <w:rsid w:val="006A32D4"/>
    <w:rsid w:val="006A3497"/>
    <w:rsid w:val="006A5041"/>
    <w:rsid w:val="006A5BA9"/>
    <w:rsid w:val="006A62D3"/>
    <w:rsid w:val="006B018A"/>
    <w:rsid w:val="006B167B"/>
    <w:rsid w:val="006B17A2"/>
    <w:rsid w:val="006B2009"/>
    <w:rsid w:val="006B2822"/>
    <w:rsid w:val="006B2A7B"/>
    <w:rsid w:val="006B48D2"/>
    <w:rsid w:val="006B5BF4"/>
    <w:rsid w:val="006B6688"/>
    <w:rsid w:val="006B6904"/>
    <w:rsid w:val="006D02BA"/>
    <w:rsid w:val="006D0F42"/>
    <w:rsid w:val="006D1AB4"/>
    <w:rsid w:val="006D2897"/>
    <w:rsid w:val="006D3749"/>
    <w:rsid w:val="006D3AA1"/>
    <w:rsid w:val="006D445E"/>
    <w:rsid w:val="006E3BA8"/>
    <w:rsid w:val="006E402D"/>
    <w:rsid w:val="006E61E0"/>
    <w:rsid w:val="006F2297"/>
    <w:rsid w:val="006F2449"/>
    <w:rsid w:val="006F4299"/>
    <w:rsid w:val="006F6990"/>
    <w:rsid w:val="007030A8"/>
    <w:rsid w:val="00703B15"/>
    <w:rsid w:val="00704648"/>
    <w:rsid w:val="0070692A"/>
    <w:rsid w:val="00706A85"/>
    <w:rsid w:val="00707035"/>
    <w:rsid w:val="00707B94"/>
    <w:rsid w:val="0071278C"/>
    <w:rsid w:val="00712F49"/>
    <w:rsid w:val="0071350E"/>
    <w:rsid w:val="00714559"/>
    <w:rsid w:val="0071500E"/>
    <w:rsid w:val="007167D3"/>
    <w:rsid w:val="00716A6C"/>
    <w:rsid w:val="007216C9"/>
    <w:rsid w:val="00721B09"/>
    <w:rsid w:val="00722220"/>
    <w:rsid w:val="00723319"/>
    <w:rsid w:val="007240E0"/>
    <w:rsid w:val="007243D9"/>
    <w:rsid w:val="007248AC"/>
    <w:rsid w:val="0072763E"/>
    <w:rsid w:val="0072770E"/>
    <w:rsid w:val="0073020E"/>
    <w:rsid w:val="00733D29"/>
    <w:rsid w:val="00733ECA"/>
    <w:rsid w:val="00733F6C"/>
    <w:rsid w:val="007346D4"/>
    <w:rsid w:val="007372A0"/>
    <w:rsid w:val="007373C7"/>
    <w:rsid w:val="0074062F"/>
    <w:rsid w:val="00740D08"/>
    <w:rsid w:val="00741F52"/>
    <w:rsid w:val="00743004"/>
    <w:rsid w:val="007433EF"/>
    <w:rsid w:val="007436CF"/>
    <w:rsid w:val="00744094"/>
    <w:rsid w:val="007448ED"/>
    <w:rsid w:val="00744F84"/>
    <w:rsid w:val="00747D2C"/>
    <w:rsid w:val="0075088C"/>
    <w:rsid w:val="00751351"/>
    <w:rsid w:val="007522B4"/>
    <w:rsid w:val="007523FF"/>
    <w:rsid w:val="00752656"/>
    <w:rsid w:val="00753803"/>
    <w:rsid w:val="00753953"/>
    <w:rsid w:val="00756231"/>
    <w:rsid w:val="007612A8"/>
    <w:rsid w:val="0076182C"/>
    <w:rsid w:val="00762B83"/>
    <w:rsid w:val="00764E5D"/>
    <w:rsid w:val="00765BA1"/>
    <w:rsid w:val="00770381"/>
    <w:rsid w:val="00772A5C"/>
    <w:rsid w:val="00775F82"/>
    <w:rsid w:val="00776017"/>
    <w:rsid w:val="007768F5"/>
    <w:rsid w:val="00776D75"/>
    <w:rsid w:val="00777754"/>
    <w:rsid w:val="00777E65"/>
    <w:rsid w:val="00782879"/>
    <w:rsid w:val="007845D9"/>
    <w:rsid w:val="00785EE7"/>
    <w:rsid w:val="0078627F"/>
    <w:rsid w:val="007871D8"/>
    <w:rsid w:val="00787F82"/>
    <w:rsid w:val="00790A89"/>
    <w:rsid w:val="00790C85"/>
    <w:rsid w:val="007924BB"/>
    <w:rsid w:val="00793452"/>
    <w:rsid w:val="00793780"/>
    <w:rsid w:val="00794F54"/>
    <w:rsid w:val="0079515B"/>
    <w:rsid w:val="007968FA"/>
    <w:rsid w:val="00796DC8"/>
    <w:rsid w:val="00797F17"/>
    <w:rsid w:val="007A095F"/>
    <w:rsid w:val="007A392F"/>
    <w:rsid w:val="007A5DAD"/>
    <w:rsid w:val="007B172E"/>
    <w:rsid w:val="007B2FA1"/>
    <w:rsid w:val="007B390F"/>
    <w:rsid w:val="007B4A72"/>
    <w:rsid w:val="007C004F"/>
    <w:rsid w:val="007C19B3"/>
    <w:rsid w:val="007C1C9B"/>
    <w:rsid w:val="007C1FDC"/>
    <w:rsid w:val="007C258C"/>
    <w:rsid w:val="007C45B3"/>
    <w:rsid w:val="007C657D"/>
    <w:rsid w:val="007D1F7F"/>
    <w:rsid w:val="007D1FC0"/>
    <w:rsid w:val="007D265F"/>
    <w:rsid w:val="007D281B"/>
    <w:rsid w:val="007D3FC5"/>
    <w:rsid w:val="007D6889"/>
    <w:rsid w:val="007E4613"/>
    <w:rsid w:val="007E67C4"/>
    <w:rsid w:val="007E7C2B"/>
    <w:rsid w:val="007F22F0"/>
    <w:rsid w:val="007F2AD4"/>
    <w:rsid w:val="007F375E"/>
    <w:rsid w:val="007F4A37"/>
    <w:rsid w:val="007F4E2B"/>
    <w:rsid w:val="007F54B4"/>
    <w:rsid w:val="007F5B85"/>
    <w:rsid w:val="008026C1"/>
    <w:rsid w:val="008051C7"/>
    <w:rsid w:val="00806280"/>
    <w:rsid w:val="008069C2"/>
    <w:rsid w:val="00806F80"/>
    <w:rsid w:val="008075FB"/>
    <w:rsid w:val="008109E9"/>
    <w:rsid w:val="008118BB"/>
    <w:rsid w:val="00811A21"/>
    <w:rsid w:val="00813132"/>
    <w:rsid w:val="00813839"/>
    <w:rsid w:val="008140A0"/>
    <w:rsid w:val="00814934"/>
    <w:rsid w:val="00814BA0"/>
    <w:rsid w:val="00815021"/>
    <w:rsid w:val="00816E3A"/>
    <w:rsid w:val="0082178C"/>
    <w:rsid w:val="00821E8F"/>
    <w:rsid w:val="00822DBF"/>
    <w:rsid w:val="00824651"/>
    <w:rsid w:val="00826DC5"/>
    <w:rsid w:val="008278E7"/>
    <w:rsid w:val="008318CA"/>
    <w:rsid w:val="00831D6F"/>
    <w:rsid w:val="008337F4"/>
    <w:rsid w:val="0083390B"/>
    <w:rsid w:val="008342B6"/>
    <w:rsid w:val="008358E3"/>
    <w:rsid w:val="0083756A"/>
    <w:rsid w:val="00837D67"/>
    <w:rsid w:val="008409E3"/>
    <w:rsid w:val="00842B3A"/>
    <w:rsid w:val="00843159"/>
    <w:rsid w:val="008433C6"/>
    <w:rsid w:val="00843AA5"/>
    <w:rsid w:val="00843ECE"/>
    <w:rsid w:val="00845AFC"/>
    <w:rsid w:val="0084627B"/>
    <w:rsid w:val="008517DD"/>
    <w:rsid w:val="008526B5"/>
    <w:rsid w:val="00853AAA"/>
    <w:rsid w:val="00857387"/>
    <w:rsid w:val="008575E4"/>
    <w:rsid w:val="00857C85"/>
    <w:rsid w:val="00857CD5"/>
    <w:rsid w:val="00861781"/>
    <w:rsid w:val="00861CEA"/>
    <w:rsid w:val="00861D8C"/>
    <w:rsid w:val="00862A5E"/>
    <w:rsid w:val="00862E21"/>
    <w:rsid w:val="00862F72"/>
    <w:rsid w:val="008635B2"/>
    <w:rsid w:val="00863743"/>
    <w:rsid w:val="00867314"/>
    <w:rsid w:val="00870208"/>
    <w:rsid w:val="00870D8A"/>
    <w:rsid w:val="00871BEC"/>
    <w:rsid w:val="00874D42"/>
    <w:rsid w:val="00876307"/>
    <w:rsid w:val="008764D3"/>
    <w:rsid w:val="008801EE"/>
    <w:rsid w:val="00880D54"/>
    <w:rsid w:val="00881439"/>
    <w:rsid w:val="00882F31"/>
    <w:rsid w:val="008844CE"/>
    <w:rsid w:val="00884E4E"/>
    <w:rsid w:val="00884F34"/>
    <w:rsid w:val="00885C09"/>
    <w:rsid w:val="00886275"/>
    <w:rsid w:val="00887918"/>
    <w:rsid w:val="00891BB8"/>
    <w:rsid w:val="008928F9"/>
    <w:rsid w:val="00892C50"/>
    <w:rsid w:val="00892F83"/>
    <w:rsid w:val="00892FDC"/>
    <w:rsid w:val="008931AE"/>
    <w:rsid w:val="00896806"/>
    <w:rsid w:val="00897259"/>
    <w:rsid w:val="008A06E6"/>
    <w:rsid w:val="008A131D"/>
    <w:rsid w:val="008A1778"/>
    <w:rsid w:val="008A2E89"/>
    <w:rsid w:val="008A376C"/>
    <w:rsid w:val="008A70E4"/>
    <w:rsid w:val="008B003A"/>
    <w:rsid w:val="008B1A60"/>
    <w:rsid w:val="008B2DB6"/>
    <w:rsid w:val="008B53ED"/>
    <w:rsid w:val="008B5AA5"/>
    <w:rsid w:val="008B70C5"/>
    <w:rsid w:val="008C06BB"/>
    <w:rsid w:val="008C0E18"/>
    <w:rsid w:val="008C103E"/>
    <w:rsid w:val="008C1CAD"/>
    <w:rsid w:val="008C21FB"/>
    <w:rsid w:val="008C29C0"/>
    <w:rsid w:val="008C2B64"/>
    <w:rsid w:val="008C2E6C"/>
    <w:rsid w:val="008C359E"/>
    <w:rsid w:val="008C469D"/>
    <w:rsid w:val="008C6139"/>
    <w:rsid w:val="008D1017"/>
    <w:rsid w:val="008D2AEB"/>
    <w:rsid w:val="008D417C"/>
    <w:rsid w:val="008D5DE1"/>
    <w:rsid w:val="008E032A"/>
    <w:rsid w:val="008E0E0F"/>
    <w:rsid w:val="008E0F4D"/>
    <w:rsid w:val="008E515A"/>
    <w:rsid w:val="008E55AB"/>
    <w:rsid w:val="008E5E12"/>
    <w:rsid w:val="008F007F"/>
    <w:rsid w:val="008F08CA"/>
    <w:rsid w:val="008F1A77"/>
    <w:rsid w:val="008F28C5"/>
    <w:rsid w:val="008F5B6B"/>
    <w:rsid w:val="008F5F1C"/>
    <w:rsid w:val="008F6B37"/>
    <w:rsid w:val="008F6D5D"/>
    <w:rsid w:val="008F6E90"/>
    <w:rsid w:val="008F6F30"/>
    <w:rsid w:val="008F7138"/>
    <w:rsid w:val="00902C28"/>
    <w:rsid w:val="00904A17"/>
    <w:rsid w:val="00904DAB"/>
    <w:rsid w:val="00905F4B"/>
    <w:rsid w:val="0090622B"/>
    <w:rsid w:val="00906575"/>
    <w:rsid w:val="00907655"/>
    <w:rsid w:val="00911474"/>
    <w:rsid w:val="00912A21"/>
    <w:rsid w:val="009138DF"/>
    <w:rsid w:val="00914472"/>
    <w:rsid w:val="009146EF"/>
    <w:rsid w:val="0091716A"/>
    <w:rsid w:val="009171B9"/>
    <w:rsid w:val="009177F7"/>
    <w:rsid w:val="009179A2"/>
    <w:rsid w:val="00917BAF"/>
    <w:rsid w:val="009237E0"/>
    <w:rsid w:val="0092430B"/>
    <w:rsid w:val="00924982"/>
    <w:rsid w:val="0092524B"/>
    <w:rsid w:val="00925E2F"/>
    <w:rsid w:val="00926D06"/>
    <w:rsid w:val="0092749F"/>
    <w:rsid w:val="00930198"/>
    <w:rsid w:val="009304CD"/>
    <w:rsid w:val="00931322"/>
    <w:rsid w:val="0093229C"/>
    <w:rsid w:val="00932ED1"/>
    <w:rsid w:val="009341DC"/>
    <w:rsid w:val="00936126"/>
    <w:rsid w:val="00936D16"/>
    <w:rsid w:val="00937721"/>
    <w:rsid w:val="00941121"/>
    <w:rsid w:val="0094197A"/>
    <w:rsid w:val="00941CD5"/>
    <w:rsid w:val="00942F69"/>
    <w:rsid w:val="00944451"/>
    <w:rsid w:val="00944B73"/>
    <w:rsid w:val="0094590F"/>
    <w:rsid w:val="0094727C"/>
    <w:rsid w:val="009472A6"/>
    <w:rsid w:val="009475DD"/>
    <w:rsid w:val="00950C7A"/>
    <w:rsid w:val="00951144"/>
    <w:rsid w:val="009526D0"/>
    <w:rsid w:val="00954586"/>
    <w:rsid w:val="0095487F"/>
    <w:rsid w:val="00954B81"/>
    <w:rsid w:val="00960128"/>
    <w:rsid w:val="00961374"/>
    <w:rsid w:val="0096176C"/>
    <w:rsid w:val="00961FB2"/>
    <w:rsid w:val="00964445"/>
    <w:rsid w:val="00964A0C"/>
    <w:rsid w:val="00965B35"/>
    <w:rsid w:val="009726E8"/>
    <w:rsid w:val="0097327D"/>
    <w:rsid w:val="00973D61"/>
    <w:rsid w:val="00975959"/>
    <w:rsid w:val="009824BD"/>
    <w:rsid w:val="0098303E"/>
    <w:rsid w:val="00984CAD"/>
    <w:rsid w:val="00990606"/>
    <w:rsid w:val="00990B33"/>
    <w:rsid w:val="00990B81"/>
    <w:rsid w:val="0099524B"/>
    <w:rsid w:val="009959F1"/>
    <w:rsid w:val="00997F04"/>
    <w:rsid w:val="009A11A0"/>
    <w:rsid w:val="009A15C1"/>
    <w:rsid w:val="009A2A75"/>
    <w:rsid w:val="009A2DB8"/>
    <w:rsid w:val="009A66BC"/>
    <w:rsid w:val="009A7031"/>
    <w:rsid w:val="009B1BD4"/>
    <w:rsid w:val="009B48CD"/>
    <w:rsid w:val="009B4CD2"/>
    <w:rsid w:val="009B7745"/>
    <w:rsid w:val="009C4026"/>
    <w:rsid w:val="009C5517"/>
    <w:rsid w:val="009C7792"/>
    <w:rsid w:val="009C7D31"/>
    <w:rsid w:val="009D0E1A"/>
    <w:rsid w:val="009D1E74"/>
    <w:rsid w:val="009D3457"/>
    <w:rsid w:val="009D367C"/>
    <w:rsid w:val="009D4D90"/>
    <w:rsid w:val="009D4E25"/>
    <w:rsid w:val="009D57C4"/>
    <w:rsid w:val="009D727F"/>
    <w:rsid w:val="009E07FA"/>
    <w:rsid w:val="009E08F5"/>
    <w:rsid w:val="009E0C2B"/>
    <w:rsid w:val="009E0ED7"/>
    <w:rsid w:val="009E26BE"/>
    <w:rsid w:val="009E3245"/>
    <w:rsid w:val="009E7428"/>
    <w:rsid w:val="009E7533"/>
    <w:rsid w:val="009E7DA5"/>
    <w:rsid w:val="009F1879"/>
    <w:rsid w:val="009F3942"/>
    <w:rsid w:val="009F4D08"/>
    <w:rsid w:val="009F6080"/>
    <w:rsid w:val="009F6183"/>
    <w:rsid w:val="009F6268"/>
    <w:rsid w:val="009F7127"/>
    <w:rsid w:val="009F7746"/>
    <w:rsid w:val="00A02565"/>
    <w:rsid w:val="00A02871"/>
    <w:rsid w:val="00A02E7D"/>
    <w:rsid w:val="00A049B9"/>
    <w:rsid w:val="00A06325"/>
    <w:rsid w:val="00A06BB7"/>
    <w:rsid w:val="00A06BDA"/>
    <w:rsid w:val="00A06ED2"/>
    <w:rsid w:val="00A07690"/>
    <w:rsid w:val="00A13185"/>
    <w:rsid w:val="00A13212"/>
    <w:rsid w:val="00A14EE7"/>
    <w:rsid w:val="00A15CEA"/>
    <w:rsid w:val="00A21198"/>
    <w:rsid w:val="00A214E6"/>
    <w:rsid w:val="00A22399"/>
    <w:rsid w:val="00A24D27"/>
    <w:rsid w:val="00A26170"/>
    <w:rsid w:val="00A310CD"/>
    <w:rsid w:val="00A314CB"/>
    <w:rsid w:val="00A359A4"/>
    <w:rsid w:val="00A36562"/>
    <w:rsid w:val="00A37099"/>
    <w:rsid w:val="00A41D8D"/>
    <w:rsid w:val="00A4212E"/>
    <w:rsid w:val="00A4309B"/>
    <w:rsid w:val="00A4503D"/>
    <w:rsid w:val="00A451BB"/>
    <w:rsid w:val="00A452F7"/>
    <w:rsid w:val="00A4530F"/>
    <w:rsid w:val="00A461EE"/>
    <w:rsid w:val="00A4631B"/>
    <w:rsid w:val="00A467C2"/>
    <w:rsid w:val="00A47514"/>
    <w:rsid w:val="00A51853"/>
    <w:rsid w:val="00A52D45"/>
    <w:rsid w:val="00A52E69"/>
    <w:rsid w:val="00A533FD"/>
    <w:rsid w:val="00A53799"/>
    <w:rsid w:val="00A53E24"/>
    <w:rsid w:val="00A54319"/>
    <w:rsid w:val="00A57A0E"/>
    <w:rsid w:val="00A619B6"/>
    <w:rsid w:val="00A61B0E"/>
    <w:rsid w:val="00A62894"/>
    <w:rsid w:val="00A62896"/>
    <w:rsid w:val="00A639B9"/>
    <w:rsid w:val="00A65109"/>
    <w:rsid w:val="00A677BF"/>
    <w:rsid w:val="00A67E89"/>
    <w:rsid w:val="00A7125C"/>
    <w:rsid w:val="00A71AAC"/>
    <w:rsid w:val="00A73D61"/>
    <w:rsid w:val="00A77848"/>
    <w:rsid w:val="00A82613"/>
    <w:rsid w:val="00A82DBF"/>
    <w:rsid w:val="00A931B6"/>
    <w:rsid w:val="00A9402B"/>
    <w:rsid w:val="00A94754"/>
    <w:rsid w:val="00A964F3"/>
    <w:rsid w:val="00A97197"/>
    <w:rsid w:val="00AA46CE"/>
    <w:rsid w:val="00AA4D3F"/>
    <w:rsid w:val="00AA537A"/>
    <w:rsid w:val="00AA5EA8"/>
    <w:rsid w:val="00AA61AF"/>
    <w:rsid w:val="00AA6BE6"/>
    <w:rsid w:val="00AA761D"/>
    <w:rsid w:val="00AB014A"/>
    <w:rsid w:val="00AB0D31"/>
    <w:rsid w:val="00AB1B86"/>
    <w:rsid w:val="00AB238E"/>
    <w:rsid w:val="00AB2F96"/>
    <w:rsid w:val="00AB41CD"/>
    <w:rsid w:val="00AB51C8"/>
    <w:rsid w:val="00AB662E"/>
    <w:rsid w:val="00AB66B0"/>
    <w:rsid w:val="00AB6A92"/>
    <w:rsid w:val="00AB6C41"/>
    <w:rsid w:val="00AB7152"/>
    <w:rsid w:val="00AB7C91"/>
    <w:rsid w:val="00AC077F"/>
    <w:rsid w:val="00AC1AB2"/>
    <w:rsid w:val="00AC3BC3"/>
    <w:rsid w:val="00AC46E2"/>
    <w:rsid w:val="00AC4D08"/>
    <w:rsid w:val="00AC4F18"/>
    <w:rsid w:val="00AC5102"/>
    <w:rsid w:val="00AC515B"/>
    <w:rsid w:val="00AD1A61"/>
    <w:rsid w:val="00AD2069"/>
    <w:rsid w:val="00AD2291"/>
    <w:rsid w:val="00AD327E"/>
    <w:rsid w:val="00AD563B"/>
    <w:rsid w:val="00AD6C7E"/>
    <w:rsid w:val="00AD7989"/>
    <w:rsid w:val="00AE0286"/>
    <w:rsid w:val="00AE089D"/>
    <w:rsid w:val="00AE0A01"/>
    <w:rsid w:val="00AE27C8"/>
    <w:rsid w:val="00AE2E6F"/>
    <w:rsid w:val="00AE4333"/>
    <w:rsid w:val="00AE456A"/>
    <w:rsid w:val="00AE49D3"/>
    <w:rsid w:val="00AE7448"/>
    <w:rsid w:val="00AF22A0"/>
    <w:rsid w:val="00AF2C90"/>
    <w:rsid w:val="00AF4423"/>
    <w:rsid w:val="00AF4A5E"/>
    <w:rsid w:val="00AF5022"/>
    <w:rsid w:val="00AF547D"/>
    <w:rsid w:val="00B00AEC"/>
    <w:rsid w:val="00B01A9C"/>
    <w:rsid w:val="00B048EB"/>
    <w:rsid w:val="00B05459"/>
    <w:rsid w:val="00B05B6F"/>
    <w:rsid w:val="00B05F7B"/>
    <w:rsid w:val="00B0653E"/>
    <w:rsid w:val="00B06EC3"/>
    <w:rsid w:val="00B07DF4"/>
    <w:rsid w:val="00B10FCA"/>
    <w:rsid w:val="00B11DE6"/>
    <w:rsid w:val="00B12178"/>
    <w:rsid w:val="00B12641"/>
    <w:rsid w:val="00B12780"/>
    <w:rsid w:val="00B15819"/>
    <w:rsid w:val="00B17107"/>
    <w:rsid w:val="00B22F05"/>
    <w:rsid w:val="00B256BA"/>
    <w:rsid w:val="00B26715"/>
    <w:rsid w:val="00B2773D"/>
    <w:rsid w:val="00B31B22"/>
    <w:rsid w:val="00B32360"/>
    <w:rsid w:val="00B332B0"/>
    <w:rsid w:val="00B35391"/>
    <w:rsid w:val="00B353A7"/>
    <w:rsid w:val="00B374F2"/>
    <w:rsid w:val="00B41054"/>
    <w:rsid w:val="00B417B9"/>
    <w:rsid w:val="00B423F1"/>
    <w:rsid w:val="00B42941"/>
    <w:rsid w:val="00B437E4"/>
    <w:rsid w:val="00B44260"/>
    <w:rsid w:val="00B47C9D"/>
    <w:rsid w:val="00B51855"/>
    <w:rsid w:val="00B51F7D"/>
    <w:rsid w:val="00B531E0"/>
    <w:rsid w:val="00B53B46"/>
    <w:rsid w:val="00B541C0"/>
    <w:rsid w:val="00B55994"/>
    <w:rsid w:val="00B55A82"/>
    <w:rsid w:val="00B560E7"/>
    <w:rsid w:val="00B56837"/>
    <w:rsid w:val="00B572EF"/>
    <w:rsid w:val="00B60C9D"/>
    <w:rsid w:val="00B6188E"/>
    <w:rsid w:val="00B6373C"/>
    <w:rsid w:val="00B654CD"/>
    <w:rsid w:val="00B65A11"/>
    <w:rsid w:val="00B678C6"/>
    <w:rsid w:val="00B7192B"/>
    <w:rsid w:val="00B72A7E"/>
    <w:rsid w:val="00B774B0"/>
    <w:rsid w:val="00B80593"/>
    <w:rsid w:val="00B8150B"/>
    <w:rsid w:val="00B81938"/>
    <w:rsid w:val="00B8305E"/>
    <w:rsid w:val="00B8389D"/>
    <w:rsid w:val="00B83F35"/>
    <w:rsid w:val="00B8508D"/>
    <w:rsid w:val="00B876EA"/>
    <w:rsid w:val="00B87EF9"/>
    <w:rsid w:val="00B90041"/>
    <w:rsid w:val="00B92462"/>
    <w:rsid w:val="00B935C5"/>
    <w:rsid w:val="00BA222A"/>
    <w:rsid w:val="00BA2284"/>
    <w:rsid w:val="00BA2D53"/>
    <w:rsid w:val="00BA4566"/>
    <w:rsid w:val="00BA58EA"/>
    <w:rsid w:val="00BA7C6A"/>
    <w:rsid w:val="00BB08EA"/>
    <w:rsid w:val="00BB167E"/>
    <w:rsid w:val="00BB288C"/>
    <w:rsid w:val="00BB2CED"/>
    <w:rsid w:val="00BB3368"/>
    <w:rsid w:val="00BB4745"/>
    <w:rsid w:val="00BB4FFA"/>
    <w:rsid w:val="00BB5215"/>
    <w:rsid w:val="00BB5E9C"/>
    <w:rsid w:val="00BB64B0"/>
    <w:rsid w:val="00BB66D6"/>
    <w:rsid w:val="00BB728D"/>
    <w:rsid w:val="00BB79E5"/>
    <w:rsid w:val="00BC075A"/>
    <w:rsid w:val="00BC0C90"/>
    <w:rsid w:val="00BC1A1A"/>
    <w:rsid w:val="00BC2EAA"/>
    <w:rsid w:val="00BC7E83"/>
    <w:rsid w:val="00BD02F3"/>
    <w:rsid w:val="00BD1309"/>
    <w:rsid w:val="00BD30AA"/>
    <w:rsid w:val="00BD3393"/>
    <w:rsid w:val="00BD457F"/>
    <w:rsid w:val="00BD4A2D"/>
    <w:rsid w:val="00BD4D58"/>
    <w:rsid w:val="00BD6B57"/>
    <w:rsid w:val="00BE32A8"/>
    <w:rsid w:val="00BE3953"/>
    <w:rsid w:val="00BE3A62"/>
    <w:rsid w:val="00BE3DE0"/>
    <w:rsid w:val="00BE485B"/>
    <w:rsid w:val="00BE4D54"/>
    <w:rsid w:val="00BE53D0"/>
    <w:rsid w:val="00BE5F64"/>
    <w:rsid w:val="00BE60EB"/>
    <w:rsid w:val="00BE6FED"/>
    <w:rsid w:val="00BF09B1"/>
    <w:rsid w:val="00BF2408"/>
    <w:rsid w:val="00BF24BD"/>
    <w:rsid w:val="00BF2852"/>
    <w:rsid w:val="00BF2ACF"/>
    <w:rsid w:val="00BF30EE"/>
    <w:rsid w:val="00BF347A"/>
    <w:rsid w:val="00BF3D78"/>
    <w:rsid w:val="00BF452A"/>
    <w:rsid w:val="00BF4DFA"/>
    <w:rsid w:val="00BF5673"/>
    <w:rsid w:val="00BF6AD2"/>
    <w:rsid w:val="00BF7EB4"/>
    <w:rsid w:val="00C0094C"/>
    <w:rsid w:val="00C0561D"/>
    <w:rsid w:val="00C062B7"/>
    <w:rsid w:val="00C06BE1"/>
    <w:rsid w:val="00C1050F"/>
    <w:rsid w:val="00C126A3"/>
    <w:rsid w:val="00C12B1B"/>
    <w:rsid w:val="00C164A2"/>
    <w:rsid w:val="00C22946"/>
    <w:rsid w:val="00C233B2"/>
    <w:rsid w:val="00C2444C"/>
    <w:rsid w:val="00C248E8"/>
    <w:rsid w:val="00C25C24"/>
    <w:rsid w:val="00C2736B"/>
    <w:rsid w:val="00C2767F"/>
    <w:rsid w:val="00C27B83"/>
    <w:rsid w:val="00C30963"/>
    <w:rsid w:val="00C314A8"/>
    <w:rsid w:val="00C31768"/>
    <w:rsid w:val="00C31F3A"/>
    <w:rsid w:val="00C367B5"/>
    <w:rsid w:val="00C36835"/>
    <w:rsid w:val="00C36E06"/>
    <w:rsid w:val="00C37B58"/>
    <w:rsid w:val="00C4128B"/>
    <w:rsid w:val="00C431FA"/>
    <w:rsid w:val="00C473E1"/>
    <w:rsid w:val="00C50506"/>
    <w:rsid w:val="00C5142E"/>
    <w:rsid w:val="00C52E1A"/>
    <w:rsid w:val="00C53138"/>
    <w:rsid w:val="00C545C4"/>
    <w:rsid w:val="00C54985"/>
    <w:rsid w:val="00C571B0"/>
    <w:rsid w:val="00C60709"/>
    <w:rsid w:val="00C614F6"/>
    <w:rsid w:val="00C61FC5"/>
    <w:rsid w:val="00C63107"/>
    <w:rsid w:val="00C64FE9"/>
    <w:rsid w:val="00C6614A"/>
    <w:rsid w:val="00C66DEF"/>
    <w:rsid w:val="00C70F64"/>
    <w:rsid w:val="00C7134B"/>
    <w:rsid w:val="00C71526"/>
    <w:rsid w:val="00C735CF"/>
    <w:rsid w:val="00C7519E"/>
    <w:rsid w:val="00C75A05"/>
    <w:rsid w:val="00C77B12"/>
    <w:rsid w:val="00C821A9"/>
    <w:rsid w:val="00C83CD7"/>
    <w:rsid w:val="00C85BC0"/>
    <w:rsid w:val="00C8707D"/>
    <w:rsid w:val="00C92B09"/>
    <w:rsid w:val="00C93F2F"/>
    <w:rsid w:val="00C94DC3"/>
    <w:rsid w:val="00C9565F"/>
    <w:rsid w:val="00C96394"/>
    <w:rsid w:val="00C9703A"/>
    <w:rsid w:val="00C97C3A"/>
    <w:rsid w:val="00CA05C5"/>
    <w:rsid w:val="00CA0E34"/>
    <w:rsid w:val="00CA1C8D"/>
    <w:rsid w:val="00CA2EB7"/>
    <w:rsid w:val="00CA3356"/>
    <w:rsid w:val="00CA4DAA"/>
    <w:rsid w:val="00CA5B63"/>
    <w:rsid w:val="00CA790F"/>
    <w:rsid w:val="00CA7A4F"/>
    <w:rsid w:val="00CB0123"/>
    <w:rsid w:val="00CB055C"/>
    <w:rsid w:val="00CB1E77"/>
    <w:rsid w:val="00CB21A4"/>
    <w:rsid w:val="00CB253E"/>
    <w:rsid w:val="00CB2FA0"/>
    <w:rsid w:val="00CB41F0"/>
    <w:rsid w:val="00CB44A4"/>
    <w:rsid w:val="00CB5230"/>
    <w:rsid w:val="00CB6271"/>
    <w:rsid w:val="00CB7922"/>
    <w:rsid w:val="00CB7A44"/>
    <w:rsid w:val="00CC0860"/>
    <w:rsid w:val="00CC0F60"/>
    <w:rsid w:val="00CC56D3"/>
    <w:rsid w:val="00CC5B20"/>
    <w:rsid w:val="00CC6828"/>
    <w:rsid w:val="00CC7EC3"/>
    <w:rsid w:val="00CD611D"/>
    <w:rsid w:val="00CD62D6"/>
    <w:rsid w:val="00CD7486"/>
    <w:rsid w:val="00CE0007"/>
    <w:rsid w:val="00CE2361"/>
    <w:rsid w:val="00CE2CDA"/>
    <w:rsid w:val="00CE3488"/>
    <w:rsid w:val="00CE4122"/>
    <w:rsid w:val="00CE43FC"/>
    <w:rsid w:val="00CE4921"/>
    <w:rsid w:val="00CE5E68"/>
    <w:rsid w:val="00CE664F"/>
    <w:rsid w:val="00CE7645"/>
    <w:rsid w:val="00CF05D5"/>
    <w:rsid w:val="00CF08F7"/>
    <w:rsid w:val="00CF0FE9"/>
    <w:rsid w:val="00CF11BE"/>
    <w:rsid w:val="00CF23E1"/>
    <w:rsid w:val="00CF2683"/>
    <w:rsid w:val="00CF31DC"/>
    <w:rsid w:val="00CF3650"/>
    <w:rsid w:val="00CF3D9F"/>
    <w:rsid w:val="00CF435E"/>
    <w:rsid w:val="00CF45A4"/>
    <w:rsid w:val="00D009EE"/>
    <w:rsid w:val="00D02007"/>
    <w:rsid w:val="00D04867"/>
    <w:rsid w:val="00D068D2"/>
    <w:rsid w:val="00D06DE6"/>
    <w:rsid w:val="00D11077"/>
    <w:rsid w:val="00D14EC7"/>
    <w:rsid w:val="00D15DEF"/>
    <w:rsid w:val="00D166E9"/>
    <w:rsid w:val="00D20EE0"/>
    <w:rsid w:val="00D231C8"/>
    <w:rsid w:val="00D2329D"/>
    <w:rsid w:val="00D23680"/>
    <w:rsid w:val="00D26B15"/>
    <w:rsid w:val="00D270D2"/>
    <w:rsid w:val="00D3026F"/>
    <w:rsid w:val="00D30445"/>
    <w:rsid w:val="00D315D1"/>
    <w:rsid w:val="00D3483C"/>
    <w:rsid w:val="00D354B7"/>
    <w:rsid w:val="00D354D0"/>
    <w:rsid w:val="00D36EA4"/>
    <w:rsid w:val="00D36FBC"/>
    <w:rsid w:val="00D3700F"/>
    <w:rsid w:val="00D372C0"/>
    <w:rsid w:val="00D41C50"/>
    <w:rsid w:val="00D41F68"/>
    <w:rsid w:val="00D43831"/>
    <w:rsid w:val="00D458D8"/>
    <w:rsid w:val="00D46BE5"/>
    <w:rsid w:val="00D46D15"/>
    <w:rsid w:val="00D47261"/>
    <w:rsid w:val="00D4796D"/>
    <w:rsid w:val="00D5277F"/>
    <w:rsid w:val="00D539A4"/>
    <w:rsid w:val="00D54E31"/>
    <w:rsid w:val="00D55D02"/>
    <w:rsid w:val="00D6194B"/>
    <w:rsid w:val="00D619A3"/>
    <w:rsid w:val="00D62303"/>
    <w:rsid w:val="00D63AF7"/>
    <w:rsid w:val="00D66864"/>
    <w:rsid w:val="00D6776D"/>
    <w:rsid w:val="00D67B01"/>
    <w:rsid w:val="00D705E8"/>
    <w:rsid w:val="00D72840"/>
    <w:rsid w:val="00D7297F"/>
    <w:rsid w:val="00D7419E"/>
    <w:rsid w:val="00D7470E"/>
    <w:rsid w:val="00D74BE0"/>
    <w:rsid w:val="00D74CB3"/>
    <w:rsid w:val="00D7505D"/>
    <w:rsid w:val="00D80F63"/>
    <w:rsid w:val="00D81947"/>
    <w:rsid w:val="00D8228A"/>
    <w:rsid w:val="00D825EA"/>
    <w:rsid w:val="00D8282D"/>
    <w:rsid w:val="00D82B50"/>
    <w:rsid w:val="00D83B91"/>
    <w:rsid w:val="00D854E0"/>
    <w:rsid w:val="00D860B2"/>
    <w:rsid w:val="00D86ED1"/>
    <w:rsid w:val="00D94A63"/>
    <w:rsid w:val="00D9657B"/>
    <w:rsid w:val="00D96F94"/>
    <w:rsid w:val="00D974FF"/>
    <w:rsid w:val="00DA174F"/>
    <w:rsid w:val="00DA1BB0"/>
    <w:rsid w:val="00DA5C8B"/>
    <w:rsid w:val="00DB09DE"/>
    <w:rsid w:val="00DB0EF9"/>
    <w:rsid w:val="00DB207C"/>
    <w:rsid w:val="00DB2923"/>
    <w:rsid w:val="00DB38E6"/>
    <w:rsid w:val="00DB5955"/>
    <w:rsid w:val="00DC090F"/>
    <w:rsid w:val="00DC0CC1"/>
    <w:rsid w:val="00DC0F6A"/>
    <w:rsid w:val="00DC148B"/>
    <w:rsid w:val="00DC209F"/>
    <w:rsid w:val="00DC2866"/>
    <w:rsid w:val="00DC2D29"/>
    <w:rsid w:val="00DC2D8D"/>
    <w:rsid w:val="00DC3666"/>
    <w:rsid w:val="00DC3D06"/>
    <w:rsid w:val="00DC4236"/>
    <w:rsid w:val="00DC71A6"/>
    <w:rsid w:val="00DC7387"/>
    <w:rsid w:val="00DD47A6"/>
    <w:rsid w:val="00DD47FD"/>
    <w:rsid w:val="00DD5308"/>
    <w:rsid w:val="00DD70CC"/>
    <w:rsid w:val="00DE17E4"/>
    <w:rsid w:val="00DE19F5"/>
    <w:rsid w:val="00DE2CBC"/>
    <w:rsid w:val="00DF281B"/>
    <w:rsid w:val="00DF4403"/>
    <w:rsid w:val="00DF44EE"/>
    <w:rsid w:val="00DF482F"/>
    <w:rsid w:val="00DF49F7"/>
    <w:rsid w:val="00DF7305"/>
    <w:rsid w:val="00E006B5"/>
    <w:rsid w:val="00E00AAA"/>
    <w:rsid w:val="00E02398"/>
    <w:rsid w:val="00E02BC2"/>
    <w:rsid w:val="00E03A0B"/>
    <w:rsid w:val="00E0486A"/>
    <w:rsid w:val="00E10796"/>
    <w:rsid w:val="00E111C3"/>
    <w:rsid w:val="00E143BA"/>
    <w:rsid w:val="00E14A8D"/>
    <w:rsid w:val="00E16E27"/>
    <w:rsid w:val="00E209A2"/>
    <w:rsid w:val="00E215DC"/>
    <w:rsid w:val="00E22BC1"/>
    <w:rsid w:val="00E2317A"/>
    <w:rsid w:val="00E2591A"/>
    <w:rsid w:val="00E2652A"/>
    <w:rsid w:val="00E276B4"/>
    <w:rsid w:val="00E3008B"/>
    <w:rsid w:val="00E3319E"/>
    <w:rsid w:val="00E33EB8"/>
    <w:rsid w:val="00E34C52"/>
    <w:rsid w:val="00E35C25"/>
    <w:rsid w:val="00E35D8F"/>
    <w:rsid w:val="00E367AE"/>
    <w:rsid w:val="00E37A2E"/>
    <w:rsid w:val="00E37D06"/>
    <w:rsid w:val="00E40171"/>
    <w:rsid w:val="00E409A6"/>
    <w:rsid w:val="00E41964"/>
    <w:rsid w:val="00E42505"/>
    <w:rsid w:val="00E42C72"/>
    <w:rsid w:val="00E4366C"/>
    <w:rsid w:val="00E43677"/>
    <w:rsid w:val="00E43816"/>
    <w:rsid w:val="00E43A80"/>
    <w:rsid w:val="00E44439"/>
    <w:rsid w:val="00E4501C"/>
    <w:rsid w:val="00E454FE"/>
    <w:rsid w:val="00E45601"/>
    <w:rsid w:val="00E4679D"/>
    <w:rsid w:val="00E50062"/>
    <w:rsid w:val="00E53D06"/>
    <w:rsid w:val="00E543D3"/>
    <w:rsid w:val="00E603E8"/>
    <w:rsid w:val="00E6198E"/>
    <w:rsid w:val="00E61A7A"/>
    <w:rsid w:val="00E61E75"/>
    <w:rsid w:val="00E6222D"/>
    <w:rsid w:val="00E6351E"/>
    <w:rsid w:val="00E63B4E"/>
    <w:rsid w:val="00E6684A"/>
    <w:rsid w:val="00E67104"/>
    <w:rsid w:val="00E678E5"/>
    <w:rsid w:val="00E713A2"/>
    <w:rsid w:val="00E726EC"/>
    <w:rsid w:val="00E737B9"/>
    <w:rsid w:val="00E742C0"/>
    <w:rsid w:val="00E754EF"/>
    <w:rsid w:val="00E8098D"/>
    <w:rsid w:val="00E848FA"/>
    <w:rsid w:val="00E92686"/>
    <w:rsid w:val="00E92C2D"/>
    <w:rsid w:val="00E94711"/>
    <w:rsid w:val="00E9472A"/>
    <w:rsid w:val="00E94C2F"/>
    <w:rsid w:val="00E96C5D"/>
    <w:rsid w:val="00E96CA1"/>
    <w:rsid w:val="00EA060A"/>
    <w:rsid w:val="00EA41CA"/>
    <w:rsid w:val="00EA5BA7"/>
    <w:rsid w:val="00EA62D5"/>
    <w:rsid w:val="00EA72F7"/>
    <w:rsid w:val="00EB093A"/>
    <w:rsid w:val="00EB0A0D"/>
    <w:rsid w:val="00EB0EA6"/>
    <w:rsid w:val="00EB22AE"/>
    <w:rsid w:val="00EB2368"/>
    <w:rsid w:val="00EB6D31"/>
    <w:rsid w:val="00EB6E9A"/>
    <w:rsid w:val="00EB7C66"/>
    <w:rsid w:val="00EC0354"/>
    <w:rsid w:val="00EC1782"/>
    <w:rsid w:val="00EC44EE"/>
    <w:rsid w:val="00EC583D"/>
    <w:rsid w:val="00EC5A0D"/>
    <w:rsid w:val="00EC68B7"/>
    <w:rsid w:val="00ED04B8"/>
    <w:rsid w:val="00ED0894"/>
    <w:rsid w:val="00ED1549"/>
    <w:rsid w:val="00ED1F9B"/>
    <w:rsid w:val="00ED26AE"/>
    <w:rsid w:val="00ED3956"/>
    <w:rsid w:val="00EE060A"/>
    <w:rsid w:val="00EE22FA"/>
    <w:rsid w:val="00EE24E7"/>
    <w:rsid w:val="00EE2942"/>
    <w:rsid w:val="00EE3826"/>
    <w:rsid w:val="00EE56CA"/>
    <w:rsid w:val="00EE5B80"/>
    <w:rsid w:val="00EE64D5"/>
    <w:rsid w:val="00EE78F1"/>
    <w:rsid w:val="00EF1241"/>
    <w:rsid w:val="00EF229A"/>
    <w:rsid w:val="00EF547B"/>
    <w:rsid w:val="00EF612D"/>
    <w:rsid w:val="00F012F8"/>
    <w:rsid w:val="00F015EF"/>
    <w:rsid w:val="00F02E6A"/>
    <w:rsid w:val="00F033EA"/>
    <w:rsid w:val="00F03AFD"/>
    <w:rsid w:val="00F04AD6"/>
    <w:rsid w:val="00F056B5"/>
    <w:rsid w:val="00F06B63"/>
    <w:rsid w:val="00F072E9"/>
    <w:rsid w:val="00F10318"/>
    <w:rsid w:val="00F105B0"/>
    <w:rsid w:val="00F15800"/>
    <w:rsid w:val="00F15C22"/>
    <w:rsid w:val="00F17423"/>
    <w:rsid w:val="00F20418"/>
    <w:rsid w:val="00F22032"/>
    <w:rsid w:val="00F23EA6"/>
    <w:rsid w:val="00F266BC"/>
    <w:rsid w:val="00F279F4"/>
    <w:rsid w:val="00F30176"/>
    <w:rsid w:val="00F34723"/>
    <w:rsid w:val="00F34F93"/>
    <w:rsid w:val="00F352E5"/>
    <w:rsid w:val="00F363D0"/>
    <w:rsid w:val="00F372D1"/>
    <w:rsid w:val="00F37780"/>
    <w:rsid w:val="00F37E39"/>
    <w:rsid w:val="00F40EBB"/>
    <w:rsid w:val="00F422D8"/>
    <w:rsid w:val="00F42A49"/>
    <w:rsid w:val="00F45012"/>
    <w:rsid w:val="00F46800"/>
    <w:rsid w:val="00F513B5"/>
    <w:rsid w:val="00F52BFC"/>
    <w:rsid w:val="00F53016"/>
    <w:rsid w:val="00F5396E"/>
    <w:rsid w:val="00F5413A"/>
    <w:rsid w:val="00F54F36"/>
    <w:rsid w:val="00F55F23"/>
    <w:rsid w:val="00F567C2"/>
    <w:rsid w:val="00F569DB"/>
    <w:rsid w:val="00F578C9"/>
    <w:rsid w:val="00F57FA3"/>
    <w:rsid w:val="00F6038E"/>
    <w:rsid w:val="00F60644"/>
    <w:rsid w:val="00F616EF"/>
    <w:rsid w:val="00F620F8"/>
    <w:rsid w:val="00F62A46"/>
    <w:rsid w:val="00F64182"/>
    <w:rsid w:val="00F647B9"/>
    <w:rsid w:val="00F64977"/>
    <w:rsid w:val="00F6508F"/>
    <w:rsid w:val="00F6645B"/>
    <w:rsid w:val="00F703EB"/>
    <w:rsid w:val="00F70894"/>
    <w:rsid w:val="00F70A82"/>
    <w:rsid w:val="00F70CBB"/>
    <w:rsid w:val="00F7186F"/>
    <w:rsid w:val="00F73248"/>
    <w:rsid w:val="00F7703A"/>
    <w:rsid w:val="00F80DB0"/>
    <w:rsid w:val="00F8297F"/>
    <w:rsid w:val="00F857F8"/>
    <w:rsid w:val="00F865A6"/>
    <w:rsid w:val="00F870B4"/>
    <w:rsid w:val="00F87424"/>
    <w:rsid w:val="00F877A6"/>
    <w:rsid w:val="00F87A01"/>
    <w:rsid w:val="00F907B7"/>
    <w:rsid w:val="00F90DE4"/>
    <w:rsid w:val="00F918EA"/>
    <w:rsid w:val="00F93E53"/>
    <w:rsid w:val="00F93FEF"/>
    <w:rsid w:val="00F945E4"/>
    <w:rsid w:val="00F94AF0"/>
    <w:rsid w:val="00F973A0"/>
    <w:rsid w:val="00FA04E4"/>
    <w:rsid w:val="00FA0644"/>
    <w:rsid w:val="00FA0AC1"/>
    <w:rsid w:val="00FA1338"/>
    <w:rsid w:val="00FA157F"/>
    <w:rsid w:val="00FA22DC"/>
    <w:rsid w:val="00FA303B"/>
    <w:rsid w:val="00FA33EA"/>
    <w:rsid w:val="00FA3C68"/>
    <w:rsid w:val="00FA3EE8"/>
    <w:rsid w:val="00FA4BEB"/>
    <w:rsid w:val="00FA7A12"/>
    <w:rsid w:val="00FB0AEE"/>
    <w:rsid w:val="00FB3999"/>
    <w:rsid w:val="00FB3E84"/>
    <w:rsid w:val="00FB44D6"/>
    <w:rsid w:val="00FB530A"/>
    <w:rsid w:val="00FB57C5"/>
    <w:rsid w:val="00FB5BFA"/>
    <w:rsid w:val="00FB6782"/>
    <w:rsid w:val="00FB698F"/>
    <w:rsid w:val="00FB750A"/>
    <w:rsid w:val="00FC1476"/>
    <w:rsid w:val="00FC1843"/>
    <w:rsid w:val="00FC2CDD"/>
    <w:rsid w:val="00FC3D69"/>
    <w:rsid w:val="00FC5E44"/>
    <w:rsid w:val="00FC5EA3"/>
    <w:rsid w:val="00FC70FB"/>
    <w:rsid w:val="00FC75CD"/>
    <w:rsid w:val="00FD3A89"/>
    <w:rsid w:val="00FD42D1"/>
    <w:rsid w:val="00FD4654"/>
    <w:rsid w:val="00FD5463"/>
    <w:rsid w:val="00FD57D5"/>
    <w:rsid w:val="00FD666C"/>
    <w:rsid w:val="00FD6F8F"/>
    <w:rsid w:val="00FE1285"/>
    <w:rsid w:val="00FE1DCF"/>
    <w:rsid w:val="00FE42CD"/>
    <w:rsid w:val="00FE4572"/>
    <w:rsid w:val="00FF13EC"/>
    <w:rsid w:val="00FF1B93"/>
    <w:rsid w:val="00FF2494"/>
    <w:rsid w:val="00FF2BC7"/>
    <w:rsid w:val="00FF2F00"/>
    <w:rsid w:val="00FF42AB"/>
    <w:rsid w:val="00FF568E"/>
    <w:rsid w:val="00FF770B"/>
    <w:rsid w:val="00FF772E"/>
    <w:rsid w:val="00FF7CF9"/>
    <w:rsid w:val="01DE1DA4"/>
    <w:rsid w:val="02601221"/>
    <w:rsid w:val="02D89128"/>
    <w:rsid w:val="034D586D"/>
    <w:rsid w:val="04040CFD"/>
    <w:rsid w:val="043615F8"/>
    <w:rsid w:val="04DBE709"/>
    <w:rsid w:val="04F34778"/>
    <w:rsid w:val="0608737D"/>
    <w:rsid w:val="075202FB"/>
    <w:rsid w:val="0777DF43"/>
    <w:rsid w:val="0778EBB0"/>
    <w:rsid w:val="07CC5869"/>
    <w:rsid w:val="08A2212B"/>
    <w:rsid w:val="08FA98FB"/>
    <w:rsid w:val="0929587F"/>
    <w:rsid w:val="09400A45"/>
    <w:rsid w:val="0994F844"/>
    <w:rsid w:val="0A2F8839"/>
    <w:rsid w:val="0B632E64"/>
    <w:rsid w:val="0BBE806B"/>
    <w:rsid w:val="0C71F336"/>
    <w:rsid w:val="0CC72F0C"/>
    <w:rsid w:val="0D2991FD"/>
    <w:rsid w:val="0D3C2E95"/>
    <w:rsid w:val="0DB44753"/>
    <w:rsid w:val="0DE2B73C"/>
    <w:rsid w:val="1012B318"/>
    <w:rsid w:val="1069B4CF"/>
    <w:rsid w:val="109DF766"/>
    <w:rsid w:val="10CB3A1C"/>
    <w:rsid w:val="12433F08"/>
    <w:rsid w:val="126A526E"/>
    <w:rsid w:val="1384F35A"/>
    <w:rsid w:val="13E3E344"/>
    <w:rsid w:val="14EE3BE8"/>
    <w:rsid w:val="15AD77D4"/>
    <w:rsid w:val="15DEEA3E"/>
    <w:rsid w:val="1667DE11"/>
    <w:rsid w:val="166A6FF9"/>
    <w:rsid w:val="16BE9E1A"/>
    <w:rsid w:val="1723E47D"/>
    <w:rsid w:val="17AEB76D"/>
    <w:rsid w:val="1A1A81C6"/>
    <w:rsid w:val="1A591A3C"/>
    <w:rsid w:val="1A8E8CB0"/>
    <w:rsid w:val="1CDC6B49"/>
    <w:rsid w:val="1D6A2108"/>
    <w:rsid w:val="1D92DA73"/>
    <w:rsid w:val="1DFF8ACC"/>
    <w:rsid w:val="1E35FB82"/>
    <w:rsid w:val="1EB142F9"/>
    <w:rsid w:val="1F159C2F"/>
    <w:rsid w:val="1F9DB448"/>
    <w:rsid w:val="1FC23402"/>
    <w:rsid w:val="2030E8D5"/>
    <w:rsid w:val="206DCB89"/>
    <w:rsid w:val="208D4894"/>
    <w:rsid w:val="20C96F17"/>
    <w:rsid w:val="20EB52D0"/>
    <w:rsid w:val="212A2504"/>
    <w:rsid w:val="214DFA78"/>
    <w:rsid w:val="217DB614"/>
    <w:rsid w:val="21AC472D"/>
    <w:rsid w:val="21C169DE"/>
    <w:rsid w:val="21D52B2B"/>
    <w:rsid w:val="21F3CF04"/>
    <w:rsid w:val="231AB767"/>
    <w:rsid w:val="2356C157"/>
    <w:rsid w:val="237D174A"/>
    <w:rsid w:val="23A09028"/>
    <w:rsid w:val="24267A61"/>
    <w:rsid w:val="245017C9"/>
    <w:rsid w:val="2493D895"/>
    <w:rsid w:val="24A8AE8B"/>
    <w:rsid w:val="24B13A47"/>
    <w:rsid w:val="25F62ED3"/>
    <w:rsid w:val="266876A1"/>
    <w:rsid w:val="2670C40E"/>
    <w:rsid w:val="26DED096"/>
    <w:rsid w:val="27CBCD03"/>
    <w:rsid w:val="28A3A9FA"/>
    <w:rsid w:val="296F9F9C"/>
    <w:rsid w:val="2B0B6FFD"/>
    <w:rsid w:val="2B988221"/>
    <w:rsid w:val="2C04463F"/>
    <w:rsid w:val="2C64F0E1"/>
    <w:rsid w:val="2D806B84"/>
    <w:rsid w:val="2DA9DDBD"/>
    <w:rsid w:val="2E608907"/>
    <w:rsid w:val="2E7698A5"/>
    <w:rsid w:val="2E83E461"/>
    <w:rsid w:val="2E9A7B84"/>
    <w:rsid w:val="2F4B3705"/>
    <w:rsid w:val="2F89D02C"/>
    <w:rsid w:val="2FE4FACC"/>
    <w:rsid w:val="30FF6F36"/>
    <w:rsid w:val="3171A720"/>
    <w:rsid w:val="323ABFC8"/>
    <w:rsid w:val="34F9B859"/>
    <w:rsid w:val="35308460"/>
    <w:rsid w:val="35993E83"/>
    <w:rsid w:val="35E55BCA"/>
    <w:rsid w:val="363469F3"/>
    <w:rsid w:val="36F1AD86"/>
    <w:rsid w:val="372B772B"/>
    <w:rsid w:val="372EB282"/>
    <w:rsid w:val="37FD2391"/>
    <w:rsid w:val="37FE4B88"/>
    <w:rsid w:val="381A9A79"/>
    <w:rsid w:val="388AE2D5"/>
    <w:rsid w:val="38ACD7BB"/>
    <w:rsid w:val="390F7DA3"/>
    <w:rsid w:val="3926EE87"/>
    <w:rsid w:val="3956DA73"/>
    <w:rsid w:val="3A52071E"/>
    <w:rsid w:val="3A7725C1"/>
    <w:rsid w:val="3AD08F78"/>
    <w:rsid w:val="3B1F9F1A"/>
    <w:rsid w:val="3D352549"/>
    <w:rsid w:val="3D462C1E"/>
    <w:rsid w:val="3E202307"/>
    <w:rsid w:val="3EB529CC"/>
    <w:rsid w:val="3EEFAC5D"/>
    <w:rsid w:val="3F7A510F"/>
    <w:rsid w:val="40346B60"/>
    <w:rsid w:val="41042AB3"/>
    <w:rsid w:val="41102E7A"/>
    <w:rsid w:val="41DA7FF4"/>
    <w:rsid w:val="4210B646"/>
    <w:rsid w:val="4388408A"/>
    <w:rsid w:val="43DEA376"/>
    <w:rsid w:val="450AE33F"/>
    <w:rsid w:val="454AC56F"/>
    <w:rsid w:val="457F4B85"/>
    <w:rsid w:val="46063AF3"/>
    <w:rsid w:val="46E412F4"/>
    <w:rsid w:val="46E52C95"/>
    <w:rsid w:val="4760F2C0"/>
    <w:rsid w:val="48ED4B35"/>
    <w:rsid w:val="491151E2"/>
    <w:rsid w:val="497F5AF1"/>
    <w:rsid w:val="4A185830"/>
    <w:rsid w:val="4A23889E"/>
    <w:rsid w:val="4A7651EF"/>
    <w:rsid w:val="4BF61F24"/>
    <w:rsid w:val="4C5325C9"/>
    <w:rsid w:val="4CB19909"/>
    <w:rsid w:val="4DE9AD7F"/>
    <w:rsid w:val="4DF92D67"/>
    <w:rsid w:val="4EE33366"/>
    <w:rsid w:val="4FD14D7D"/>
    <w:rsid w:val="501FB510"/>
    <w:rsid w:val="50D64090"/>
    <w:rsid w:val="5181A942"/>
    <w:rsid w:val="51A19956"/>
    <w:rsid w:val="51D691E0"/>
    <w:rsid w:val="529CEEDE"/>
    <w:rsid w:val="52A24161"/>
    <w:rsid w:val="5324CA63"/>
    <w:rsid w:val="552EDE4B"/>
    <w:rsid w:val="56177436"/>
    <w:rsid w:val="572CC875"/>
    <w:rsid w:val="5777D027"/>
    <w:rsid w:val="585067A4"/>
    <w:rsid w:val="586E100E"/>
    <w:rsid w:val="5A4051DC"/>
    <w:rsid w:val="5BBE518E"/>
    <w:rsid w:val="5D626C80"/>
    <w:rsid w:val="5F08E01D"/>
    <w:rsid w:val="5F8ED22D"/>
    <w:rsid w:val="60087F3F"/>
    <w:rsid w:val="6042EBF5"/>
    <w:rsid w:val="606E3C60"/>
    <w:rsid w:val="60D6E3C4"/>
    <w:rsid w:val="629C22EF"/>
    <w:rsid w:val="63334586"/>
    <w:rsid w:val="657A74BC"/>
    <w:rsid w:val="6648D587"/>
    <w:rsid w:val="666B598E"/>
    <w:rsid w:val="6706B170"/>
    <w:rsid w:val="6719B494"/>
    <w:rsid w:val="67432CC5"/>
    <w:rsid w:val="6759EDC1"/>
    <w:rsid w:val="67BE6601"/>
    <w:rsid w:val="67FADFAB"/>
    <w:rsid w:val="684AAB52"/>
    <w:rsid w:val="68660A6F"/>
    <w:rsid w:val="68C69C49"/>
    <w:rsid w:val="68F5BE22"/>
    <w:rsid w:val="698DA848"/>
    <w:rsid w:val="69B201D7"/>
    <w:rsid w:val="6A3F0ABC"/>
    <w:rsid w:val="6BB21C99"/>
    <w:rsid w:val="6C213352"/>
    <w:rsid w:val="6C55558F"/>
    <w:rsid w:val="6C620D2A"/>
    <w:rsid w:val="6D2FDC88"/>
    <w:rsid w:val="6D6F1987"/>
    <w:rsid w:val="6E0A96AC"/>
    <w:rsid w:val="6EE922E6"/>
    <w:rsid w:val="6F61A227"/>
    <w:rsid w:val="6F6F3E68"/>
    <w:rsid w:val="6FFA49B6"/>
    <w:rsid w:val="70155899"/>
    <w:rsid w:val="70FDB995"/>
    <w:rsid w:val="711FB755"/>
    <w:rsid w:val="718CE8AE"/>
    <w:rsid w:val="7193E16D"/>
    <w:rsid w:val="72A897FE"/>
    <w:rsid w:val="73436B38"/>
    <w:rsid w:val="74043E6E"/>
    <w:rsid w:val="7423ECAF"/>
    <w:rsid w:val="74A85EC7"/>
    <w:rsid w:val="7522396A"/>
    <w:rsid w:val="75990F78"/>
    <w:rsid w:val="75DC2EB0"/>
    <w:rsid w:val="76110896"/>
    <w:rsid w:val="761A311B"/>
    <w:rsid w:val="7622B0A0"/>
    <w:rsid w:val="767930E3"/>
    <w:rsid w:val="76C9350F"/>
    <w:rsid w:val="777077BB"/>
    <w:rsid w:val="7803CCFD"/>
    <w:rsid w:val="78764D5E"/>
    <w:rsid w:val="791F85CC"/>
    <w:rsid w:val="793A53FB"/>
    <w:rsid w:val="79482FBB"/>
    <w:rsid w:val="795E5800"/>
    <w:rsid w:val="79F0D4DE"/>
    <w:rsid w:val="7A5FF4E7"/>
    <w:rsid w:val="7AA1E9ED"/>
    <w:rsid w:val="7B34B5BD"/>
    <w:rsid w:val="7C24D1A6"/>
    <w:rsid w:val="7CBE6D42"/>
    <w:rsid w:val="7E2DA2E2"/>
    <w:rsid w:val="7F86255C"/>
    <w:rsid w:val="7FDA7BBB"/>
    <w:rsid w:val="7FF08D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D38DB"/>
  <w15:chartTrackingRefBased/>
  <w15:docId w15:val="{D4C9FFA3-3A11-482C-AA58-2B3047420C0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uiPriority="1"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Foundry Form Sans" w:hAnsi="Foundry Form Sans"/>
      <w:sz w:val="24"/>
      <w:szCs w:val="24"/>
      <w:lang w:eastAsia="en-US"/>
    </w:rPr>
  </w:style>
  <w:style w:type="paragraph" w:styleId="Heading1">
    <w:name w:val="heading 1"/>
    <w:basedOn w:val="Normal"/>
    <w:next w:val="Normal"/>
    <w:uiPriority w:val="9"/>
    <w:qFormat/>
    <w:rsid w:val="00D43831"/>
    <w:pPr>
      <w:keepNext/>
      <w:spacing w:before="240" w:after="60"/>
      <w:outlineLvl w:val="0"/>
    </w:pPr>
    <w:rPr>
      <w:rFonts w:ascii="Arial" w:hAnsi="Arial" w:cs="Arial"/>
      <w:b/>
      <w:bCs/>
      <w:kern w:val="32"/>
      <w:sz w:val="32"/>
      <w:szCs w:val="32"/>
    </w:rPr>
  </w:style>
  <w:style w:type="paragraph" w:styleId="Heading2">
    <w:name w:val="heading 2"/>
    <w:next w:val="NormalIndent"/>
    <w:link w:val="Heading2Char"/>
    <w:qFormat/>
    <w:rsid w:val="005F1331"/>
    <w:pPr>
      <w:keepNext/>
      <w:keepLines/>
      <w:pBdr>
        <w:top w:val="nil"/>
        <w:left w:val="nil"/>
        <w:bottom w:val="nil"/>
        <w:right w:val="nil"/>
        <w:between w:val="nil"/>
        <w:bar w:val="nil"/>
      </w:pBdr>
      <w:spacing w:after="120" w:line="264" w:lineRule="auto"/>
      <w:ind w:left="680" w:hanging="680"/>
      <w:outlineLvl w:val="1"/>
    </w:pPr>
    <w:rPr>
      <w:rFonts w:ascii="Foundry Form Sans" w:hAnsi="Foundry Form Sans" w:eastAsia="Arial Unicode MS" w:cs="Arial Unicode MS"/>
      <w:b/>
      <w:bCs/>
      <w:color w:val="000000"/>
      <w:sz w:val="24"/>
      <w:szCs w:val="24"/>
      <w:u w:color="000000"/>
      <w:bdr w:val="nil"/>
      <w:lang w:val="en-US" w:eastAsia="en-US"/>
    </w:rPr>
  </w:style>
  <w:style w:type="paragraph" w:styleId="Heading3">
    <w:name w:val="heading 3"/>
    <w:next w:val="Normal"/>
    <w:link w:val="Heading3Char"/>
    <w:qFormat/>
    <w:rsid w:val="005F1331"/>
    <w:pPr>
      <w:pBdr>
        <w:top w:val="nil"/>
        <w:left w:val="nil"/>
        <w:bottom w:val="nil"/>
        <w:right w:val="nil"/>
        <w:between w:val="nil"/>
        <w:bar w:val="nil"/>
      </w:pBdr>
      <w:tabs>
        <w:tab w:val="left" w:pos="284"/>
      </w:tabs>
      <w:spacing w:after="120" w:line="264" w:lineRule="auto"/>
      <w:ind w:left="680" w:hanging="680"/>
      <w:outlineLvl w:val="2"/>
    </w:pPr>
    <w:rPr>
      <w:rFonts w:ascii="Foundry Form Sans" w:hAnsi="Foundry Form Sans" w:eastAsia="Arial Unicode MS" w:cs="Arial Unicode MS"/>
      <w:bCs/>
      <w:color w:val="000000"/>
      <w:sz w:val="24"/>
      <w:szCs w:val="24"/>
      <w:u w:color="000000"/>
      <w:bdr w:val="nil"/>
      <w:lang w:val="en-US" w:eastAsia="en-US"/>
    </w:rPr>
  </w:style>
  <w:style w:type="paragraph" w:styleId="Heading4">
    <w:name w:val="heading 4"/>
    <w:basedOn w:val="Normal"/>
    <w:next w:val="Normal"/>
    <w:link w:val="Heading4Char"/>
    <w:uiPriority w:val="9"/>
    <w:semiHidden/>
    <w:unhideWhenUsed/>
    <w:rsid w:val="005F1331"/>
    <w:pPr>
      <w:keepNext/>
      <w:keepLines/>
      <w:pBdr>
        <w:top w:val="nil"/>
        <w:left w:val="nil"/>
        <w:bottom w:val="nil"/>
        <w:right w:val="nil"/>
        <w:between w:val="nil"/>
        <w:bar w:val="nil"/>
      </w:pBdr>
      <w:spacing w:before="40"/>
      <w:ind w:left="864" w:hanging="864"/>
      <w:outlineLvl w:val="3"/>
    </w:pPr>
    <w:rPr>
      <w:rFonts w:asciiTheme="majorHAnsi" w:hAnsiTheme="majorHAnsi" w:eastAsiaTheme="majorEastAsia" w:cstheme="majorBidi"/>
      <w:i/>
      <w:iCs/>
      <w:color w:val="365F91" w:themeColor="accent1" w:themeShade="BF"/>
      <w:bdr w:val="nil"/>
      <w:lang w:val="en-US"/>
    </w:rPr>
  </w:style>
  <w:style w:type="paragraph" w:styleId="Heading5">
    <w:name w:val="heading 5"/>
    <w:basedOn w:val="Normal"/>
    <w:next w:val="Normal"/>
    <w:link w:val="Heading5Char"/>
    <w:uiPriority w:val="9"/>
    <w:semiHidden/>
    <w:unhideWhenUsed/>
    <w:qFormat/>
    <w:rsid w:val="005F1331"/>
    <w:pPr>
      <w:keepNext/>
      <w:keepLines/>
      <w:pBdr>
        <w:top w:val="nil"/>
        <w:left w:val="nil"/>
        <w:bottom w:val="nil"/>
        <w:right w:val="nil"/>
        <w:between w:val="nil"/>
        <w:bar w:val="nil"/>
      </w:pBdr>
      <w:spacing w:before="40"/>
      <w:ind w:left="1008" w:hanging="1008"/>
      <w:outlineLvl w:val="4"/>
    </w:pPr>
    <w:rPr>
      <w:rFonts w:asciiTheme="majorHAnsi" w:hAnsiTheme="majorHAnsi" w:eastAsiaTheme="majorEastAsia" w:cstheme="majorBidi"/>
      <w:color w:val="365F91" w:themeColor="accent1" w:themeShade="BF"/>
      <w:bdr w:val="nil"/>
      <w:lang w:val="en-US"/>
    </w:rPr>
  </w:style>
  <w:style w:type="paragraph" w:styleId="Heading6">
    <w:name w:val="heading 6"/>
    <w:basedOn w:val="Normal"/>
    <w:next w:val="Normal"/>
    <w:link w:val="Heading6Char"/>
    <w:uiPriority w:val="9"/>
    <w:semiHidden/>
    <w:unhideWhenUsed/>
    <w:qFormat/>
    <w:rsid w:val="005F1331"/>
    <w:pPr>
      <w:keepNext/>
      <w:keepLines/>
      <w:pBdr>
        <w:top w:val="nil"/>
        <w:left w:val="nil"/>
        <w:bottom w:val="nil"/>
        <w:right w:val="nil"/>
        <w:between w:val="nil"/>
        <w:bar w:val="nil"/>
      </w:pBdr>
      <w:spacing w:before="40"/>
      <w:ind w:left="1152" w:hanging="1152"/>
      <w:outlineLvl w:val="5"/>
    </w:pPr>
    <w:rPr>
      <w:rFonts w:asciiTheme="majorHAnsi" w:hAnsiTheme="majorHAnsi" w:eastAsiaTheme="majorEastAsia" w:cstheme="majorBidi"/>
      <w:color w:val="243F60" w:themeColor="accent1" w:themeShade="7F"/>
      <w:bdr w:val="nil"/>
      <w:lang w:val="en-US"/>
    </w:rPr>
  </w:style>
  <w:style w:type="paragraph" w:styleId="Heading7">
    <w:name w:val="heading 7"/>
    <w:basedOn w:val="Normal"/>
    <w:next w:val="Normal"/>
    <w:link w:val="Heading7Char"/>
    <w:uiPriority w:val="9"/>
    <w:semiHidden/>
    <w:unhideWhenUsed/>
    <w:qFormat/>
    <w:rsid w:val="005F1331"/>
    <w:pPr>
      <w:keepNext/>
      <w:keepLines/>
      <w:pBdr>
        <w:top w:val="nil"/>
        <w:left w:val="nil"/>
        <w:bottom w:val="nil"/>
        <w:right w:val="nil"/>
        <w:between w:val="nil"/>
        <w:bar w:val="nil"/>
      </w:pBdr>
      <w:spacing w:before="40"/>
      <w:ind w:left="1296" w:hanging="1296"/>
      <w:outlineLvl w:val="6"/>
    </w:pPr>
    <w:rPr>
      <w:rFonts w:asciiTheme="majorHAnsi" w:hAnsiTheme="majorHAnsi" w:eastAsiaTheme="majorEastAsia" w:cstheme="majorBidi"/>
      <w:i/>
      <w:iCs/>
      <w:color w:val="243F60" w:themeColor="accent1" w:themeShade="7F"/>
      <w:bdr w:val="nil"/>
      <w:lang w:val="en-US"/>
    </w:rPr>
  </w:style>
  <w:style w:type="paragraph" w:styleId="Heading8">
    <w:name w:val="heading 8"/>
    <w:next w:val="Normal"/>
    <w:link w:val="Heading8Char"/>
    <w:rsid w:val="005F1331"/>
    <w:pPr>
      <w:pBdr>
        <w:top w:val="nil"/>
        <w:left w:val="nil"/>
        <w:bottom w:val="nil"/>
        <w:right w:val="nil"/>
        <w:between w:val="nil"/>
        <w:bar w:val="nil"/>
      </w:pBdr>
      <w:tabs>
        <w:tab w:val="left" w:pos="3"/>
      </w:tabs>
      <w:spacing w:before="240" w:after="60"/>
      <w:ind w:left="1440" w:hanging="1440"/>
      <w:jc w:val="both"/>
      <w:outlineLvl w:val="7"/>
    </w:pPr>
    <w:rPr>
      <w:rFonts w:ascii="Arial" w:hAnsi="Arial" w:eastAsia="Arial" w:cs="Arial"/>
      <w:i/>
      <w:iCs/>
      <w:color w:val="000000"/>
      <w:sz w:val="24"/>
      <w:szCs w:val="24"/>
      <w:u w:color="000000"/>
      <w:bdr w:val="nil"/>
      <w:lang w:val="en-US" w:eastAsia="en-US"/>
    </w:rPr>
  </w:style>
  <w:style w:type="paragraph" w:styleId="Heading9">
    <w:name w:val="heading 9"/>
    <w:basedOn w:val="Normal"/>
    <w:next w:val="Normal"/>
    <w:link w:val="Heading9Char"/>
    <w:uiPriority w:val="9"/>
    <w:semiHidden/>
    <w:unhideWhenUsed/>
    <w:rsid w:val="005F1331"/>
    <w:pPr>
      <w:keepNext/>
      <w:keepLines/>
      <w:pBdr>
        <w:top w:val="nil"/>
        <w:left w:val="nil"/>
        <w:bottom w:val="nil"/>
        <w:right w:val="nil"/>
        <w:between w:val="nil"/>
        <w:bar w:val="nil"/>
      </w:pBdr>
      <w:spacing w:before="40"/>
      <w:ind w:left="1584" w:hanging="1584"/>
      <w:outlineLvl w:val="8"/>
    </w:pPr>
    <w:rPr>
      <w:rFonts w:asciiTheme="majorHAnsi" w:hAnsiTheme="majorHAnsi" w:eastAsiaTheme="majorEastAsia" w:cstheme="majorBidi"/>
      <w:i/>
      <w:iCs/>
      <w:color w:val="272727" w:themeColor="text1" w:themeTint="D8"/>
      <w:sz w:val="21"/>
      <w:szCs w:val="21"/>
      <w:bdr w:val="nil"/>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rsid w:val="0035694F"/>
    <w:rPr>
      <w:rFonts w:ascii="Tahoma" w:hAnsi="Tahoma" w:cs="Tahoma"/>
      <w:sz w:val="16"/>
      <w:szCs w:val="16"/>
    </w:rPr>
  </w:style>
  <w:style w:type="character" w:styleId="BalloonTextChar" w:customStyle="1">
    <w:name w:val="Balloon Text Char"/>
    <w:basedOn w:val="DefaultParagraphFont"/>
    <w:link w:val="BalloonText"/>
    <w:rsid w:val="0035694F"/>
    <w:rPr>
      <w:rFonts w:ascii="Tahoma" w:hAnsi="Tahoma" w:cs="Tahoma"/>
      <w:sz w:val="16"/>
      <w:szCs w:val="16"/>
      <w:lang w:eastAsia="en-US"/>
    </w:rPr>
  </w:style>
  <w:style w:type="paragraph" w:styleId="BodyText">
    <w:name w:val="Body Text"/>
    <w:basedOn w:val="Normal"/>
    <w:link w:val="BodyTextChar"/>
    <w:uiPriority w:val="1"/>
    <w:qFormat/>
    <w:rsid w:val="00F865A6"/>
    <w:pPr>
      <w:widowControl w:val="0"/>
      <w:autoSpaceDE w:val="0"/>
      <w:autoSpaceDN w:val="0"/>
    </w:pPr>
    <w:rPr>
      <w:rFonts w:ascii="Tahoma" w:hAnsi="Tahoma" w:eastAsia="Tahoma" w:cs="Tahoma"/>
      <w:sz w:val="22"/>
      <w:szCs w:val="22"/>
      <w:lang w:val="en-US"/>
    </w:rPr>
  </w:style>
  <w:style w:type="character" w:styleId="BodyTextChar" w:customStyle="1">
    <w:name w:val="Body Text Char"/>
    <w:basedOn w:val="DefaultParagraphFont"/>
    <w:link w:val="BodyText"/>
    <w:uiPriority w:val="1"/>
    <w:rsid w:val="00F865A6"/>
    <w:rPr>
      <w:rFonts w:ascii="Tahoma" w:hAnsi="Tahoma" w:eastAsia="Tahoma" w:cs="Tahoma"/>
      <w:sz w:val="22"/>
      <w:szCs w:val="22"/>
      <w:lang w:val="en-US" w:eastAsia="en-US"/>
    </w:rPr>
  </w:style>
  <w:style w:type="paragraph" w:styleId="Title">
    <w:name w:val="Title"/>
    <w:basedOn w:val="Normal"/>
    <w:link w:val="TitleChar"/>
    <w:uiPriority w:val="10"/>
    <w:qFormat/>
    <w:rsid w:val="00F865A6"/>
    <w:pPr>
      <w:widowControl w:val="0"/>
      <w:autoSpaceDE w:val="0"/>
      <w:autoSpaceDN w:val="0"/>
      <w:spacing w:before="232"/>
      <w:ind w:left="1012" w:right="417" w:hanging="4"/>
      <w:jc w:val="center"/>
    </w:pPr>
    <w:rPr>
      <w:rFonts w:ascii="Tahoma" w:hAnsi="Tahoma" w:eastAsia="Tahoma" w:cs="Tahoma"/>
      <w:b/>
      <w:bCs/>
      <w:sz w:val="96"/>
      <w:szCs w:val="96"/>
      <w:lang w:val="en-US"/>
    </w:rPr>
  </w:style>
  <w:style w:type="character" w:styleId="TitleChar" w:customStyle="1">
    <w:name w:val="Title Char"/>
    <w:basedOn w:val="DefaultParagraphFont"/>
    <w:link w:val="Title"/>
    <w:uiPriority w:val="10"/>
    <w:rsid w:val="00F865A6"/>
    <w:rPr>
      <w:rFonts w:ascii="Tahoma" w:hAnsi="Tahoma" w:eastAsia="Tahoma" w:cs="Tahoma"/>
      <w:b/>
      <w:bCs/>
      <w:sz w:val="96"/>
      <w:szCs w:val="96"/>
      <w:lang w:val="en-US" w:eastAsia="en-US"/>
    </w:rPr>
  </w:style>
  <w:style w:type="character" w:styleId="CommentReference">
    <w:name w:val="annotation reference"/>
    <w:basedOn w:val="DefaultParagraphFont"/>
    <w:uiPriority w:val="99"/>
    <w:semiHidden/>
    <w:unhideWhenUsed/>
    <w:rsid w:val="00F865A6"/>
    <w:rPr>
      <w:sz w:val="16"/>
      <w:szCs w:val="16"/>
    </w:rPr>
  </w:style>
  <w:style w:type="paragraph" w:styleId="CommentText">
    <w:name w:val="annotation text"/>
    <w:basedOn w:val="Normal"/>
    <w:link w:val="CommentTextChar"/>
    <w:uiPriority w:val="99"/>
    <w:unhideWhenUsed/>
    <w:rsid w:val="00F865A6"/>
    <w:pPr>
      <w:widowControl w:val="0"/>
      <w:autoSpaceDE w:val="0"/>
      <w:autoSpaceDN w:val="0"/>
    </w:pPr>
    <w:rPr>
      <w:rFonts w:ascii="Tahoma" w:hAnsi="Tahoma" w:eastAsia="Tahoma" w:cs="Tahoma"/>
      <w:sz w:val="20"/>
      <w:szCs w:val="20"/>
      <w:lang w:val="en-US"/>
    </w:rPr>
  </w:style>
  <w:style w:type="character" w:styleId="CommentTextChar" w:customStyle="1">
    <w:name w:val="Comment Text Char"/>
    <w:basedOn w:val="DefaultParagraphFont"/>
    <w:link w:val="CommentText"/>
    <w:uiPriority w:val="99"/>
    <w:rsid w:val="00F865A6"/>
    <w:rPr>
      <w:rFonts w:ascii="Tahoma" w:hAnsi="Tahoma" w:eastAsia="Tahoma" w:cs="Tahoma"/>
      <w:lang w:val="en-US" w:eastAsia="en-US"/>
    </w:rPr>
  </w:style>
  <w:style w:type="character" w:styleId="Mention">
    <w:name w:val="Mention"/>
    <w:basedOn w:val="DefaultParagraphFont"/>
    <w:uiPriority w:val="99"/>
    <w:unhideWhenUsed/>
    <w:rsid w:val="00F865A6"/>
    <w:rPr>
      <w:color w:val="2B579A"/>
      <w:shd w:val="clear" w:color="auto" w:fill="E1DFDD"/>
    </w:rPr>
  </w:style>
  <w:style w:type="paragraph" w:styleId="ListParagraph">
    <w:name w:val="List Paragraph"/>
    <w:aliases w:val="F5 List Paragraph,List Paragraph1,Dot pt,No Spacing1,List Paragraph Char Char Char,Indicator Text,Colorful List - Accent 11,Numbered Para 1,Bullet 1,Bullet Points,MAIN CONTENT,List Paragraph2,Normal numbered,List Paragraph11,OBC Bullet,L"/>
    <w:basedOn w:val="Normal"/>
    <w:link w:val="ListParagraphChar"/>
    <w:uiPriority w:val="34"/>
    <w:qFormat/>
    <w:rsid w:val="00F865A6"/>
    <w:pPr>
      <w:ind w:left="720"/>
      <w:contextualSpacing/>
    </w:pPr>
  </w:style>
  <w:style w:type="paragraph" w:styleId="Header">
    <w:name w:val="header"/>
    <w:basedOn w:val="Normal"/>
    <w:link w:val="HeaderChar"/>
    <w:unhideWhenUsed/>
    <w:rsid w:val="00F865A6"/>
    <w:pPr>
      <w:tabs>
        <w:tab w:val="center" w:pos="4513"/>
        <w:tab w:val="right" w:pos="9026"/>
      </w:tabs>
    </w:pPr>
  </w:style>
  <w:style w:type="character" w:styleId="HeaderChar" w:customStyle="1">
    <w:name w:val="Header Char"/>
    <w:basedOn w:val="DefaultParagraphFont"/>
    <w:link w:val="Header"/>
    <w:rsid w:val="00F865A6"/>
    <w:rPr>
      <w:rFonts w:ascii="Foundry Form Sans" w:hAnsi="Foundry Form Sans"/>
      <w:sz w:val="24"/>
      <w:szCs w:val="24"/>
      <w:lang w:eastAsia="en-US"/>
    </w:rPr>
  </w:style>
  <w:style w:type="paragraph" w:styleId="Footer">
    <w:name w:val="footer"/>
    <w:basedOn w:val="Normal"/>
    <w:link w:val="FooterChar"/>
    <w:uiPriority w:val="99"/>
    <w:unhideWhenUsed/>
    <w:rsid w:val="00F865A6"/>
    <w:pPr>
      <w:tabs>
        <w:tab w:val="center" w:pos="4513"/>
        <w:tab w:val="right" w:pos="9026"/>
      </w:tabs>
    </w:pPr>
  </w:style>
  <w:style w:type="character" w:styleId="FooterChar" w:customStyle="1">
    <w:name w:val="Footer Char"/>
    <w:basedOn w:val="DefaultParagraphFont"/>
    <w:link w:val="Footer"/>
    <w:uiPriority w:val="99"/>
    <w:rsid w:val="00F865A6"/>
    <w:rPr>
      <w:rFonts w:ascii="Foundry Form Sans" w:hAnsi="Foundry Form Sans"/>
      <w:sz w:val="24"/>
      <w:szCs w:val="24"/>
      <w:lang w:eastAsia="en-US"/>
    </w:rPr>
  </w:style>
  <w:style w:type="character" w:styleId="ListParagraphChar" w:customStyle="1">
    <w:name w:val="List Paragraph Char"/>
    <w:aliases w:val="F5 List Paragraph Char,List Paragraph1 Char,Dot pt Char,No Spacing1 Char,List Paragraph Char Char Char Char,Indicator Text Char,Colorful List - Accent 11 Char,Numbered Para 1 Char,Bullet 1 Char,Bullet Points Char,MAIN CONTENT Char"/>
    <w:basedOn w:val="DefaultParagraphFont"/>
    <w:link w:val="ListParagraph"/>
    <w:uiPriority w:val="34"/>
    <w:qFormat/>
    <w:locked/>
    <w:rsid w:val="00F865A6"/>
    <w:rPr>
      <w:rFonts w:ascii="Foundry Form Sans" w:hAnsi="Foundry Form Sans"/>
      <w:sz w:val="24"/>
      <w:szCs w:val="24"/>
      <w:lang w:eastAsia="en-US"/>
    </w:rPr>
  </w:style>
  <w:style w:type="table" w:styleId="TableGrid">
    <w:name w:val="Table Grid"/>
    <w:basedOn w:val="TableNormal"/>
    <w:uiPriority w:val="39"/>
    <w:rsid w:val="00C4128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semiHidden/>
    <w:unhideWhenUsed/>
    <w:rsid w:val="00E0486A"/>
    <w:pPr>
      <w:widowControl/>
      <w:autoSpaceDE/>
      <w:autoSpaceDN/>
    </w:pPr>
    <w:rPr>
      <w:rFonts w:ascii="Foundry Form Sans" w:hAnsi="Foundry Form Sans" w:eastAsia="Times New Roman" w:cs="Times New Roman"/>
      <w:b/>
      <w:bCs/>
      <w:lang w:val="en-GB"/>
    </w:rPr>
  </w:style>
  <w:style w:type="character" w:styleId="CommentSubjectChar" w:customStyle="1">
    <w:name w:val="Comment Subject Char"/>
    <w:basedOn w:val="CommentTextChar"/>
    <w:link w:val="CommentSubject"/>
    <w:semiHidden/>
    <w:rsid w:val="00E0486A"/>
    <w:rPr>
      <w:rFonts w:ascii="Foundry Form Sans" w:hAnsi="Foundry Form Sans" w:eastAsia="Tahoma" w:cs="Tahoma"/>
      <w:b/>
      <w:bCs/>
      <w:lang w:val="en-US" w:eastAsia="en-US"/>
    </w:rPr>
  </w:style>
  <w:style w:type="character" w:styleId="UnresolvedMention">
    <w:name w:val="Unresolved Mention"/>
    <w:basedOn w:val="DefaultParagraphFont"/>
    <w:uiPriority w:val="99"/>
    <w:unhideWhenUsed/>
    <w:rsid w:val="00E0486A"/>
    <w:rPr>
      <w:color w:val="605E5C"/>
      <w:shd w:val="clear" w:color="auto" w:fill="E1DFDD"/>
    </w:rPr>
  </w:style>
  <w:style w:type="paragraph" w:styleId="FootnoteText">
    <w:name w:val="footnote text"/>
    <w:basedOn w:val="Normal"/>
    <w:link w:val="FootnoteTextChar"/>
    <w:semiHidden/>
    <w:unhideWhenUsed/>
    <w:rsid w:val="00BF2408"/>
    <w:rPr>
      <w:sz w:val="20"/>
      <w:szCs w:val="20"/>
    </w:rPr>
  </w:style>
  <w:style w:type="character" w:styleId="FootnoteTextChar" w:customStyle="1">
    <w:name w:val="Footnote Text Char"/>
    <w:basedOn w:val="DefaultParagraphFont"/>
    <w:link w:val="FootnoteText"/>
    <w:semiHidden/>
    <w:rsid w:val="00BF2408"/>
    <w:rPr>
      <w:rFonts w:ascii="Foundry Form Sans" w:hAnsi="Foundry Form Sans"/>
      <w:lang w:eastAsia="en-US"/>
    </w:rPr>
  </w:style>
  <w:style w:type="character" w:styleId="FootnoteReference">
    <w:name w:val="footnote reference"/>
    <w:basedOn w:val="DefaultParagraphFont"/>
    <w:semiHidden/>
    <w:unhideWhenUsed/>
    <w:rsid w:val="00BF2408"/>
    <w:rPr>
      <w:vertAlign w:val="superscript"/>
    </w:rPr>
  </w:style>
  <w:style w:type="character" w:styleId="Hyperlink">
    <w:name w:val="Hyperlink"/>
    <w:basedOn w:val="DefaultParagraphFont"/>
    <w:uiPriority w:val="99"/>
    <w:unhideWhenUsed/>
    <w:rsid w:val="00BF2408"/>
    <w:rPr>
      <w:color w:val="0000FF" w:themeColor="hyperlink"/>
      <w:u w:val="single"/>
    </w:rPr>
  </w:style>
  <w:style w:type="character" w:styleId="normaltextrun" w:customStyle="1">
    <w:name w:val="normaltextrun"/>
    <w:basedOn w:val="DefaultParagraphFont"/>
    <w:rsid w:val="000E1E16"/>
  </w:style>
  <w:style w:type="paragraph" w:styleId="Bulletlist" w:customStyle="1">
    <w:name w:val="Bullet list"/>
    <w:basedOn w:val="Normal"/>
    <w:link w:val="BulletlistChar"/>
    <w:qFormat/>
    <w:rsid w:val="002533E4"/>
    <w:pPr>
      <w:numPr>
        <w:numId w:val="3"/>
      </w:numPr>
      <w:spacing w:after="60" w:line="264" w:lineRule="auto"/>
      <w:ind w:left="357" w:hanging="357"/>
    </w:pPr>
  </w:style>
  <w:style w:type="character" w:styleId="BulletlistChar" w:customStyle="1">
    <w:name w:val="Bullet list Char"/>
    <w:basedOn w:val="DefaultParagraphFont"/>
    <w:link w:val="Bulletlist"/>
    <w:rsid w:val="002533E4"/>
    <w:rPr>
      <w:rFonts w:ascii="Foundry Form Sans" w:hAnsi="Foundry Form Sans"/>
      <w:sz w:val="24"/>
      <w:szCs w:val="24"/>
      <w:lang w:eastAsia="en-US"/>
    </w:rPr>
  </w:style>
  <w:style w:type="paragraph" w:styleId="Bulletlist2" w:customStyle="1">
    <w:name w:val="Bullet list 2"/>
    <w:basedOn w:val="Bulletlist"/>
    <w:qFormat/>
    <w:rsid w:val="002533E4"/>
    <w:pPr>
      <w:numPr>
        <w:ilvl w:val="1"/>
      </w:numPr>
      <w:tabs>
        <w:tab w:val="num" w:pos="1440"/>
      </w:tabs>
      <w:ind w:left="714" w:hanging="357"/>
    </w:pPr>
  </w:style>
  <w:style w:type="paragraph" w:styleId="paragraph" w:customStyle="1">
    <w:name w:val="paragraph"/>
    <w:basedOn w:val="Normal"/>
    <w:rsid w:val="00954B81"/>
    <w:pPr>
      <w:spacing w:before="100" w:beforeAutospacing="1" w:after="100" w:afterAutospacing="1"/>
    </w:pPr>
    <w:rPr>
      <w:rFonts w:ascii="Times New Roman" w:hAnsi="Times New Roman"/>
      <w:lang w:eastAsia="en-GB"/>
    </w:rPr>
  </w:style>
  <w:style w:type="character" w:styleId="eop" w:customStyle="1">
    <w:name w:val="eop"/>
    <w:basedOn w:val="DefaultParagraphFont"/>
    <w:rsid w:val="00954B81"/>
  </w:style>
  <w:style w:type="character" w:styleId="Strong">
    <w:name w:val="Strong"/>
    <w:basedOn w:val="DefaultParagraphFont"/>
    <w:qFormat/>
    <w:rsid w:val="006A5041"/>
    <w:rPr>
      <w:b/>
      <w:bCs/>
    </w:rPr>
  </w:style>
  <w:style w:type="character" w:styleId="ui-provider" w:customStyle="1">
    <w:name w:val="ui-provider"/>
    <w:basedOn w:val="DefaultParagraphFont"/>
    <w:rsid w:val="00AF2C90"/>
  </w:style>
  <w:style w:type="paragraph" w:styleId="EndnoteText">
    <w:name w:val="endnote text"/>
    <w:basedOn w:val="Normal"/>
    <w:link w:val="EndnoteTextChar"/>
    <w:rsid w:val="004A2393"/>
    <w:rPr>
      <w:sz w:val="20"/>
      <w:szCs w:val="20"/>
    </w:rPr>
  </w:style>
  <w:style w:type="character" w:styleId="EndnoteTextChar" w:customStyle="1">
    <w:name w:val="Endnote Text Char"/>
    <w:basedOn w:val="DefaultParagraphFont"/>
    <w:link w:val="EndnoteText"/>
    <w:rsid w:val="004A2393"/>
    <w:rPr>
      <w:rFonts w:ascii="Foundry Form Sans" w:hAnsi="Foundry Form Sans"/>
      <w:lang w:eastAsia="en-US"/>
    </w:rPr>
  </w:style>
  <w:style w:type="character" w:styleId="EndnoteReference">
    <w:name w:val="endnote reference"/>
    <w:basedOn w:val="DefaultParagraphFont"/>
    <w:rsid w:val="004A2393"/>
    <w:rPr>
      <w:vertAlign w:val="superscript"/>
    </w:rPr>
  </w:style>
  <w:style w:type="character" w:styleId="Heading2Char" w:customStyle="1">
    <w:name w:val="Heading 2 Char"/>
    <w:basedOn w:val="DefaultParagraphFont"/>
    <w:link w:val="Heading2"/>
    <w:rsid w:val="005F1331"/>
    <w:rPr>
      <w:rFonts w:ascii="Foundry Form Sans" w:hAnsi="Foundry Form Sans" w:eastAsia="Arial Unicode MS" w:cs="Arial Unicode MS"/>
      <w:b/>
      <w:bCs/>
      <w:color w:val="000000"/>
      <w:sz w:val="24"/>
      <w:szCs w:val="24"/>
      <w:u w:color="000000"/>
      <w:bdr w:val="nil"/>
      <w:lang w:val="en-US" w:eastAsia="en-US"/>
    </w:rPr>
  </w:style>
  <w:style w:type="character" w:styleId="Heading3Char" w:customStyle="1">
    <w:name w:val="Heading 3 Char"/>
    <w:basedOn w:val="DefaultParagraphFont"/>
    <w:link w:val="Heading3"/>
    <w:rsid w:val="005F1331"/>
    <w:rPr>
      <w:rFonts w:ascii="Foundry Form Sans" w:hAnsi="Foundry Form Sans" w:eastAsia="Arial Unicode MS" w:cs="Arial Unicode MS"/>
      <w:bCs/>
      <w:color w:val="000000"/>
      <w:sz w:val="24"/>
      <w:szCs w:val="24"/>
      <w:u w:color="000000"/>
      <w:bdr w:val="nil"/>
      <w:lang w:val="en-US" w:eastAsia="en-US"/>
    </w:rPr>
  </w:style>
  <w:style w:type="character" w:styleId="Heading4Char" w:customStyle="1">
    <w:name w:val="Heading 4 Char"/>
    <w:basedOn w:val="DefaultParagraphFont"/>
    <w:link w:val="Heading4"/>
    <w:uiPriority w:val="9"/>
    <w:semiHidden/>
    <w:rsid w:val="005F1331"/>
    <w:rPr>
      <w:rFonts w:asciiTheme="majorHAnsi" w:hAnsiTheme="majorHAnsi" w:eastAsiaTheme="majorEastAsia" w:cstheme="majorBidi"/>
      <w:i/>
      <w:iCs/>
      <w:color w:val="365F91" w:themeColor="accent1" w:themeShade="BF"/>
      <w:sz w:val="24"/>
      <w:szCs w:val="24"/>
      <w:bdr w:val="nil"/>
      <w:lang w:val="en-US" w:eastAsia="en-US"/>
    </w:rPr>
  </w:style>
  <w:style w:type="character" w:styleId="Heading5Char" w:customStyle="1">
    <w:name w:val="Heading 5 Char"/>
    <w:basedOn w:val="DefaultParagraphFont"/>
    <w:link w:val="Heading5"/>
    <w:uiPriority w:val="9"/>
    <w:semiHidden/>
    <w:rsid w:val="005F1331"/>
    <w:rPr>
      <w:rFonts w:asciiTheme="majorHAnsi" w:hAnsiTheme="majorHAnsi" w:eastAsiaTheme="majorEastAsia" w:cstheme="majorBidi"/>
      <w:color w:val="365F91" w:themeColor="accent1" w:themeShade="BF"/>
      <w:sz w:val="24"/>
      <w:szCs w:val="24"/>
      <w:bdr w:val="nil"/>
      <w:lang w:val="en-US" w:eastAsia="en-US"/>
    </w:rPr>
  </w:style>
  <w:style w:type="character" w:styleId="Heading6Char" w:customStyle="1">
    <w:name w:val="Heading 6 Char"/>
    <w:basedOn w:val="DefaultParagraphFont"/>
    <w:link w:val="Heading6"/>
    <w:uiPriority w:val="9"/>
    <w:semiHidden/>
    <w:rsid w:val="005F1331"/>
    <w:rPr>
      <w:rFonts w:asciiTheme="majorHAnsi" w:hAnsiTheme="majorHAnsi" w:eastAsiaTheme="majorEastAsia" w:cstheme="majorBidi"/>
      <w:color w:val="243F60" w:themeColor="accent1" w:themeShade="7F"/>
      <w:sz w:val="24"/>
      <w:szCs w:val="24"/>
      <w:bdr w:val="nil"/>
      <w:lang w:val="en-US" w:eastAsia="en-US"/>
    </w:rPr>
  </w:style>
  <w:style w:type="character" w:styleId="Heading7Char" w:customStyle="1">
    <w:name w:val="Heading 7 Char"/>
    <w:basedOn w:val="DefaultParagraphFont"/>
    <w:link w:val="Heading7"/>
    <w:uiPriority w:val="9"/>
    <w:semiHidden/>
    <w:rsid w:val="005F1331"/>
    <w:rPr>
      <w:rFonts w:asciiTheme="majorHAnsi" w:hAnsiTheme="majorHAnsi" w:eastAsiaTheme="majorEastAsia" w:cstheme="majorBidi"/>
      <w:i/>
      <w:iCs/>
      <w:color w:val="243F60" w:themeColor="accent1" w:themeShade="7F"/>
      <w:sz w:val="24"/>
      <w:szCs w:val="24"/>
      <w:bdr w:val="nil"/>
      <w:lang w:val="en-US" w:eastAsia="en-US"/>
    </w:rPr>
  </w:style>
  <w:style w:type="character" w:styleId="Heading8Char" w:customStyle="1">
    <w:name w:val="Heading 8 Char"/>
    <w:basedOn w:val="DefaultParagraphFont"/>
    <w:link w:val="Heading8"/>
    <w:rsid w:val="005F1331"/>
    <w:rPr>
      <w:rFonts w:ascii="Arial" w:hAnsi="Arial" w:eastAsia="Arial" w:cs="Arial"/>
      <w:i/>
      <w:iCs/>
      <w:color w:val="000000"/>
      <w:sz w:val="24"/>
      <w:szCs w:val="24"/>
      <w:u w:color="000000"/>
      <w:bdr w:val="nil"/>
      <w:lang w:val="en-US" w:eastAsia="en-US"/>
    </w:rPr>
  </w:style>
  <w:style w:type="character" w:styleId="Heading9Char" w:customStyle="1">
    <w:name w:val="Heading 9 Char"/>
    <w:basedOn w:val="DefaultParagraphFont"/>
    <w:link w:val="Heading9"/>
    <w:uiPriority w:val="9"/>
    <w:semiHidden/>
    <w:rsid w:val="005F1331"/>
    <w:rPr>
      <w:rFonts w:asciiTheme="majorHAnsi" w:hAnsiTheme="majorHAnsi" w:eastAsiaTheme="majorEastAsia" w:cstheme="majorBidi"/>
      <w:i/>
      <w:iCs/>
      <w:color w:val="272727" w:themeColor="text1" w:themeTint="D8"/>
      <w:sz w:val="21"/>
      <w:szCs w:val="21"/>
      <w:bdr w:val="nil"/>
      <w:lang w:val="en-US" w:eastAsia="en-US"/>
    </w:rPr>
  </w:style>
  <w:style w:type="paragraph" w:styleId="Bulletlist1" w:customStyle="1">
    <w:name w:val="Bullet list 1"/>
    <w:basedOn w:val="Bulletlist"/>
    <w:link w:val="Bulletlist1Char"/>
    <w:qFormat/>
    <w:rsid w:val="005F1331"/>
    <w:pPr>
      <w:numPr>
        <w:numId w:val="6"/>
      </w:numPr>
      <w:pBdr>
        <w:top w:val="nil"/>
        <w:left w:val="nil"/>
        <w:bottom w:val="nil"/>
        <w:right w:val="nil"/>
        <w:between w:val="nil"/>
        <w:bar w:val="nil"/>
      </w:pBdr>
      <w:spacing w:after="120"/>
      <w:ind w:left="1077" w:hanging="397"/>
    </w:pPr>
    <w:rPr>
      <w:rFonts w:eastAsia="Foundry Form Sans" w:cs="Foundry Form Sans"/>
      <w:color w:val="000000"/>
      <w:u w:color="000000"/>
      <w:bdr w:val="nil"/>
      <w:lang w:val="en-US"/>
    </w:rPr>
  </w:style>
  <w:style w:type="character" w:styleId="Bulletlist1Char" w:customStyle="1">
    <w:name w:val="Bullet list 1 Char"/>
    <w:basedOn w:val="DefaultParagraphFont"/>
    <w:link w:val="Bulletlist1"/>
    <w:rsid w:val="005F1331"/>
    <w:rPr>
      <w:rFonts w:ascii="Foundry Form Sans" w:hAnsi="Foundry Form Sans" w:eastAsia="Foundry Form Sans" w:cs="Foundry Form Sans"/>
      <w:color w:val="000000"/>
      <w:sz w:val="24"/>
      <w:szCs w:val="24"/>
      <w:u w:color="000000"/>
      <w:bdr w:val="nil"/>
      <w:lang w:val="en-US" w:eastAsia="en-US"/>
    </w:rPr>
  </w:style>
  <w:style w:type="paragraph" w:styleId="NormalIndent">
    <w:name w:val="Normal Indent"/>
    <w:basedOn w:val="Normal"/>
    <w:semiHidden/>
    <w:unhideWhenUsed/>
    <w:rsid w:val="005F1331"/>
    <w:pPr>
      <w:ind w:left="720"/>
    </w:pPr>
  </w:style>
  <w:style w:type="paragraph" w:styleId="Revision">
    <w:name w:val="Revision"/>
    <w:hidden/>
    <w:uiPriority w:val="99"/>
    <w:semiHidden/>
    <w:rsid w:val="00303919"/>
    <w:rPr>
      <w:rFonts w:ascii="Foundry Form Sans" w:hAnsi="Foundry Form San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7506">
      <w:bodyDiv w:val="1"/>
      <w:marLeft w:val="0"/>
      <w:marRight w:val="0"/>
      <w:marTop w:val="0"/>
      <w:marBottom w:val="0"/>
      <w:divBdr>
        <w:top w:val="none" w:sz="0" w:space="0" w:color="auto"/>
        <w:left w:val="none" w:sz="0" w:space="0" w:color="auto"/>
        <w:bottom w:val="none" w:sz="0" w:space="0" w:color="auto"/>
        <w:right w:val="none" w:sz="0" w:space="0" w:color="auto"/>
      </w:divBdr>
    </w:div>
    <w:div w:id="19085315">
      <w:bodyDiv w:val="1"/>
      <w:marLeft w:val="0"/>
      <w:marRight w:val="0"/>
      <w:marTop w:val="0"/>
      <w:marBottom w:val="0"/>
      <w:divBdr>
        <w:top w:val="none" w:sz="0" w:space="0" w:color="auto"/>
        <w:left w:val="none" w:sz="0" w:space="0" w:color="auto"/>
        <w:bottom w:val="none" w:sz="0" w:space="0" w:color="auto"/>
        <w:right w:val="none" w:sz="0" w:space="0" w:color="auto"/>
      </w:divBdr>
    </w:div>
    <w:div w:id="344288977">
      <w:bodyDiv w:val="1"/>
      <w:marLeft w:val="0"/>
      <w:marRight w:val="0"/>
      <w:marTop w:val="0"/>
      <w:marBottom w:val="0"/>
      <w:divBdr>
        <w:top w:val="none" w:sz="0" w:space="0" w:color="auto"/>
        <w:left w:val="none" w:sz="0" w:space="0" w:color="auto"/>
        <w:bottom w:val="none" w:sz="0" w:space="0" w:color="auto"/>
        <w:right w:val="none" w:sz="0" w:space="0" w:color="auto"/>
      </w:divBdr>
    </w:div>
    <w:div w:id="387270274">
      <w:bodyDiv w:val="1"/>
      <w:marLeft w:val="0"/>
      <w:marRight w:val="0"/>
      <w:marTop w:val="0"/>
      <w:marBottom w:val="0"/>
      <w:divBdr>
        <w:top w:val="none" w:sz="0" w:space="0" w:color="auto"/>
        <w:left w:val="none" w:sz="0" w:space="0" w:color="auto"/>
        <w:bottom w:val="none" w:sz="0" w:space="0" w:color="auto"/>
        <w:right w:val="none" w:sz="0" w:space="0" w:color="auto"/>
      </w:divBdr>
    </w:div>
    <w:div w:id="413626807">
      <w:bodyDiv w:val="1"/>
      <w:marLeft w:val="0"/>
      <w:marRight w:val="0"/>
      <w:marTop w:val="0"/>
      <w:marBottom w:val="0"/>
      <w:divBdr>
        <w:top w:val="none" w:sz="0" w:space="0" w:color="auto"/>
        <w:left w:val="none" w:sz="0" w:space="0" w:color="auto"/>
        <w:bottom w:val="none" w:sz="0" w:space="0" w:color="auto"/>
        <w:right w:val="none" w:sz="0" w:space="0" w:color="auto"/>
      </w:divBdr>
      <w:divsChild>
        <w:div w:id="90899774">
          <w:marLeft w:val="0"/>
          <w:marRight w:val="0"/>
          <w:marTop w:val="0"/>
          <w:marBottom w:val="120"/>
          <w:divBdr>
            <w:top w:val="none" w:sz="0" w:space="0" w:color="auto"/>
            <w:left w:val="none" w:sz="0" w:space="0" w:color="auto"/>
            <w:bottom w:val="none" w:sz="0" w:space="0" w:color="auto"/>
            <w:right w:val="none" w:sz="0" w:space="0" w:color="auto"/>
          </w:divBdr>
          <w:divsChild>
            <w:div w:id="2133598350">
              <w:marLeft w:val="0"/>
              <w:marRight w:val="0"/>
              <w:marTop w:val="0"/>
              <w:marBottom w:val="0"/>
              <w:divBdr>
                <w:top w:val="none" w:sz="0" w:space="0" w:color="auto"/>
                <w:left w:val="none" w:sz="0" w:space="0" w:color="auto"/>
                <w:bottom w:val="none" w:sz="0" w:space="0" w:color="auto"/>
                <w:right w:val="none" w:sz="0" w:space="0" w:color="auto"/>
              </w:divBdr>
            </w:div>
          </w:divsChild>
        </w:div>
        <w:div w:id="348411536">
          <w:marLeft w:val="0"/>
          <w:marRight w:val="0"/>
          <w:marTop w:val="0"/>
          <w:marBottom w:val="120"/>
          <w:divBdr>
            <w:top w:val="none" w:sz="0" w:space="0" w:color="auto"/>
            <w:left w:val="none" w:sz="0" w:space="0" w:color="auto"/>
            <w:bottom w:val="none" w:sz="0" w:space="0" w:color="auto"/>
            <w:right w:val="none" w:sz="0" w:space="0" w:color="auto"/>
          </w:divBdr>
          <w:divsChild>
            <w:div w:id="144122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323552">
      <w:bodyDiv w:val="1"/>
      <w:marLeft w:val="0"/>
      <w:marRight w:val="0"/>
      <w:marTop w:val="0"/>
      <w:marBottom w:val="0"/>
      <w:divBdr>
        <w:top w:val="none" w:sz="0" w:space="0" w:color="auto"/>
        <w:left w:val="none" w:sz="0" w:space="0" w:color="auto"/>
        <w:bottom w:val="none" w:sz="0" w:space="0" w:color="auto"/>
        <w:right w:val="none" w:sz="0" w:space="0" w:color="auto"/>
      </w:divBdr>
    </w:div>
    <w:div w:id="499852170">
      <w:bodyDiv w:val="1"/>
      <w:marLeft w:val="0"/>
      <w:marRight w:val="0"/>
      <w:marTop w:val="0"/>
      <w:marBottom w:val="0"/>
      <w:divBdr>
        <w:top w:val="none" w:sz="0" w:space="0" w:color="auto"/>
        <w:left w:val="none" w:sz="0" w:space="0" w:color="auto"/>
        <w:bottom w:val="none" w:sz="0" w:space="0" w:color="auto"/>
        <w:right w:val="none" w:sz="0" w:space="0" w:color="auto"/>
      </w:divBdr>
    </w:div>
    <w:div w:id="510098387">
      <w:bodyDiv w:val="1"/>
      <w:marLeft w:val="0"/>
      <w:marRight w:val="0"/>
      <w:marTop w:val="0"/>
      <w:marBottom w:val="0"/>
      <w:divBdr>
        <w:top w:val="none" w:sz="0" w:space="0" w:color="auto"/>
        <w:left w:val="none" w:sz="0" w:space="0" w:color="auto"/>
        <w:bottom w:val="none" w:sz="0" w:space="0" w:color="auto"/>
        <w:right w:val="none" w:sz="0" w:space="0" w:color="auto"/>
      </w:divBdr>
      <w:divsChild>
        <w:div w:id="105541719">
          <w:marLeft w:val="0"/>
          <w:marRight w:val="0"/>
          <w:marTop w:val="0"/>
          <w:marBottom w:val="0"/>
          <w:divBdr>
            <w:top w:val="none" w:sz="0" w:space="0" w:color="auto"/>
            <w:left w:val="none" w:sz="0" w:space="0" w:color="auto"/>
            <w:bottom w:val="none" w:sz="0" w:space="0" w:color="auto"/>
            <w:right w:val="none" w:sz="0" w:space="0" w:color="auto"/>
          </w:divBdr>
          <w:divsChild>
            <w:div w:id="92019444">
              <w:marLeft w:val="0"/>
              <w:marRight w:val="0"/>
              <w:marTop w:val="0"/>
              <w:marBottom w:val="0"/>
              <w:divBdr>
                <w:top w:val="none" w:sz="0" w:space="0" w:color="auto"/>
                <w:left w:val="none" w:sz="0" w:space="0" w:color="auto"/>
                <w:bottom w:val="none" w:sz="0" w:space="0" w:color="auto"/>
                <w:right w:val="none" w:sz="0" w:space="0" w:color="auto"/>
              </w:divBdr>
            </w:div>
          </w:divsChild>
        </w:div>
        <w:div w:id="135684948">
          <w:marLeft w:val="0"/>
          <w:marRight w:val="0"/>
          <w:marTop w:val="0"/>
          <w:marBottom w:val="0"/>
          <w:divBdr>
            <w:top w:val="none" w:sz="0" w:space="0" w:color="auto"/>
            <w:left w:val="none" w:sz="0" w:space="0" w:color="auto"/>
            <w:bottom w:val="none" w:sz="0" w:space="0" w:color="auto"/>
            <w:right w:val="none" w:sz="0" w:space="0" w:color="auto"/>
          </w:divBdr>
          <w:divsChild>
            <w:div w:id="792016129">
              <w:marLeft w:val="0"/>
              <w:marRight w:val="0"/>
              <w:marTop w:val="0"/>
              <w:marBottom w:val="0"/>
              <w:divBdr>
                <w:top w:val="none" w:sz="0" w:space="0" w:color="auto"/>
                <w:left w:val="none" w:sz="0" w:space="0" w:color="auto"/>
                <w:bottom w:val="none" w:sz="0" w:space="0" w:color="auto"/>
                <w:right w:val="none" w:sz="0" w:space="0" w:color="auto"/>
              </w:divBdr>
            </w:div>
            <w:div w:id="1830899197">
              <w:marLeft w:val="0"/>
              <w:marRight w:val="0"/>
              <w:marTop w:val="0"/>
              <w:marBottom w:val="0"/>
              <w:divBdr>
                <w:top w:val="none" w:sz="0" w:space="0" w:color="auto"/>
                <w:left w:val="none" w:sz="0" w:space="0" w:color="auto"/>
                <w:bottom w:val="none" w:sz="0" w:space="0" w:color="auto"/>
                <w:right w:val="none" w:sz="0" w:space="0" w:color="auto"/>
              </w:divBdr>
            </w:div>
          </w:divsChild>
        </w:div>
        <w:div w:id="396057578">
          <w:marLeft w:val="0"/>
          <w:marRight w:val="0"/>
          <w:marTop w:val="0"/>
          <w:marBottom w:val="0"/>
          <w:divBdr>
            <w:top w:val="none" w:sz="0" w:space="0" w:color="auto"/>
            <w:left w:val="none" w:sz="0" w:space="0" w:color="auto"/>
            <w:bottom w:val="none" w:sz="0" w:space="0" w:color="auto"/>
            <w:right w:val="none" w:sz="0" w:space="0" w:color="auto"/>
          </w:divBdr>
          <w:divsChild>
            <w:div w:id="1423575104">
              <w:marLeft w:val="0"/>
              <w:marRight w:val="0"/>
              <w:marTop w:val="0"/>
              <w:marBottom w:val="0"/>
              <w:divBdr>
                <w:top w:val="none" w:sz="0" w:space="0" w:color="auto"/>
                <w:left w:val="none" w:sz="0" w:space="0" w:color="auto"/>
                <w:bottom w:val="none" w:sz="0" w:space="0" w:color="auto"/>
                <w:right w:val="none" w:sz="0" w:space="0" w:color="auto"/>
              </w:divBdr>
            </w:div>
          </w:divsChild>
        </w:div>
        <w:div w:id="421679351">
          <w:marLeft w:val="0"/>
          <w:marRight w:val="0"/>
          <w:marTop w:val="0"/>
          <w:marBottom w:val="0"/>
          <w:divBdr>
            <w:top w:val="none" w:sz="0" w:space="0" w:color="auto"/>
            <w:left w:val="none" w:sz="0" w:space="0" w:color="auto"/>
            <w:bottom w:val="none" w:sz="0" w:space="0" w:color="auto"/>
            <w:right w:val="none" w:sz="0" w:space="0" w:color="auto"/>
          </w:divBdr>
          <w:divsChild>
            <w:div w:id="69543782">
              <w:marLeft w:val="0"/>
              <w:marRight w:val="0"/>
              <w:marTop w:val="0"/>
              <w:marBottom w:val="0"/>
              <w:divBdr>
                <w:top w:val="none" w:sz="0" w:space="0" w:color="auto"/>
                <w:left w:val="none" w:sz="0" w:space="0" w:color="auto"/>
                <w:bottom w:val="none" w:sz="0" w:space="0" w:color="auto"/>
                <w:right w:val="none" w:sz="0" w:space="0" w:color="auto"/>
              </w:divBdr>
            </w:div>
          </w:divsChild>
        </w:div>
        <w:div w:id="428307277">
          <w:marLeft w:val="0"/>
          <w:marRight w:val="0"/>
          <w:marTop w:val="0"/>
          <w:marBottom w:val="0"/>
          <w:divBdr>
            <w:top w:val="none" w:sz="0" w:space="0" w:color="auto"/>
            <w:left w:val="none" w:sz="0" w:space="0" w:color="auto"/>
            <w:bottom w:val="none" w:sz="0" w:space="0" w:color="auto"/>
            <w:right w:val="none" w:sz="0" w:space="0" w:color="auto"/>
          </w:divBdr>
          <w:divsChild>
            <w:div w:id="1865439235">
              <w:marLeft w:val="0"/>
              <w:marRight w:val="0"/>
              <w:marTop w:val="0"/>
              <w:marBottom w:val="0"/>
              <w:divBdr>
                <w:top w:val="none" w:sz="0" w:space="0" w:color="auto"/>
                <w:left w:val="none" w:sz="0" w:space="0" w:color="auto"/>
                <w:bottom w:val="none" w:sz="0" w:space="0" w:color="auto"/>
                <w:right w:val="none" w:sz="0" w:space="0" w:color="auto"/>
              </w:divBdr>
            </w:div>
          </w:divsChild>
        </w:div>
        <w:div w:id="474101153">
          <w:marLeft w:val="0"/>
          <w:marRight w:val="0"/>
          <w:marTop w:val="0"/>
          <w:marBottom w:val="0"/>
          <w:divBdr>
            <w:top w:val="none" w:sz="0" w:space="0" w:color="auto"/>
            <w:left w:val="none" w:sz="0" w:space="0" w:color="auto"/>
            <w:bottom w:val="none" w:sz="0" w:space="0" w:color="auto"/>
            <w:right w:val="none" w:sz="0" w:space="0" w:color="auto"/>
          </w:divBdr>
          <w:divsChild>
            <w:div w:id="1008824712">
              <w:marLeft w:val="0"/>
              <w:marRight w:val="0"/>
              <w:marTop w:val="0"/>
              <w:marBottom w:val="0"/>
              <w:divBdr>
                <w:top w:val="none" w:sz="0" w:space="0" w:color="auto"/>
                <w:left w:val="none" w:sz="0" w:space="0" w:color="auto"/>
                <w:bottom w:val="none" w:sz="0" w:space="0" w:color="auto"/>
                <w:right w:val="none" w:sz="0" w:space="0" w:color="auto"/>
              </w:divBdr>
            </w:div>
          </w:divsChild>
        </w:div>
        <w:div w:id="482550994">
          <w:marLeft w:val="0"/>
          <w:marRight w:val="0"/>
          <w:marTop w:val="0"/>
          <w:marBottom w:val="0"/>
          <w:divBdr>
            <w:top w:val="none" w:sz="0" w:space="0" w:color="auto"/>
            <w:left w:val="none" w:sz="0" w:space="0" w:color="auto"/>
            <w:bottom w:val="none" w:sz="0" w:space="0" w:color="auto"/>
            <w:right w:val="none" w:sz="0" w:space="0" w:color="auto"/>
          </w:divBdr>
          <w:divsChild>
            <w:div w:id="2016028912">
              <w:marLeft w:val="0"/>
              <w:marRight w:val="0"/>
              <w:marTop w:val="0"/>
              <w:marBottom w:val="0"/>
              <w:divBdr>
                <w:top w:val="none" w:sz="0" w:space="0" w:color="auto"/>
                <w:left w:val="none" w:sz="0" w:space="0" w:color="auto"/>
                <w:bottom w:val="none" w:sz="0" w:space="0" w:color="auto"/>
                <w:right w:val="none" w:sz="0" w:space="0" w:color="auto"/>
              </w:divBdr>
            </w:div>
          </w:divsChild>
        </w:div>
        <w:div w:id="506288296">
          <w:marLeft w:val="0"/>
          <w:marRight w:val="0"/>
          <w:marTop w:val="0"/>
          <w:marBottom w:val="0"/>
          <w:divBdr>
            <w:top w:val="none" w:sz="0" w:space="0" w:color="auto"/>
            <w:left w:val="none" w:sz="0" w:space="0" w:color="auto"/>
            <w:bottom w:val="none" w:sz="0" w:space="0" w:color="auto"/>
            <w:right w:val="none" w:sz="0" w:space="0" w:color="auto"/>
          </w:divBdr>
          <w:divsChild>
            <w:div w:id="429204009">
              <w:marLeft w:val="0"/>
              <w:marRight w:val="0"/>
              <w:marTop w:val="0"/>
              <w:marBottom w:val="0"/>
              <w:divBdr>
                <w:top w:val="none" w:sz="0" w:space="0" w:color="auto"/>
                <w:left w:val="none" w:sz="0" w:space="0" w:color="auto"/>
                <w:bottom w:val="none" w:sz="0" w:space="0" w:color="auto"/>
                <w:right w:val="none" w:sz="0" w:space="0" w:color="auto"/>
              </w:divBdr>
            </w:div>
          </w:divsChild>
        </w:div>
        <w:div w:id="689718423">
          <w:marLeft w:val="0"/>
          <w:marRight w:val="0"/>
          <w:marTop w:val="0"/>
          <w:marBottom w:val="0"/>
          <w:divBdr>
            <w:top w:val="none" w:sz="0" w:space="0" w:color="auto"/>
            <w:left w:val="none" w:sz="0" w:space="0" w:color="auto"/>
            <w:bottom w:val="none" w:sz="0" w:space="0" w:color="auto"/>
            <w:right w:val="none" w:sz="0" w:space="0" w:color="auto"/>
          </w:divBdr>
          <w:divsChild>
            <w:div w:id="768428372">
              <w:marLeft w:val="0"/>
              <w:marRight w:val="0"/>
              <w:marTop w:val="0"/>
              <w:marBottom w:val="0"/>
              <w:divBdr>
                <w:top w:val="none" w:sz="0" w:space="0" w:color="auto"/>
                <w:left w:val="none" w:sz="0" w:space="0" w:color="auto"/>
                <w:bottom w:val="none" w:sz="0" w:space="0" w:color="auto"/>
                <w:right w:val="none" w:sz="0" w:space="0" w:color="auto"/>
              </w:divBdr>
            </w:div>
          </w:divsChild>
        </w:div>
        <w:div w:id="742338562">
          <w:marLeft w:val="0"/>
          <w:marRight w:val="0"/>
          <w:marTop w:val="0"/>
          <w:marBottom w:val="0"/>
          <w:divBdr>
            <w:top w:val="none" w:sz="0" w:space="0" w:color="auto"/>
            <w:left w:val="none" w:sz="0" w:space="0" w:color="auto"/>
            <w:bottom w:val="none" w:sz="0" w:space="0" w:color="auto"/>
            <w:right w:val="none" w:sz="0" w:space="0" w:color="auto"/>
          </w:divBdr>
          <w:divsChild>
            <w:div w:id="1953783932">
              <w:marLeft w:val="0"/>
              <w:marRight w:val="0"/>
              <w:marTop w:val="0"/>
              <w:marBottom w:val="0"/>
              <w:divBdr>
                <w:top w:val="none" w:sz="0" w:space="0" w:color="auto"/>
                <w:left w:val="none" w:sz="0" w:space="0" w:color="auto"/>
                <w:bottom w:val="none" w:sz="0" w:space="0" w:color="auto"/>
                <w:right w:val="none" w:sz="0" w:space="0" w:color="auto"/>
              </w:divBdr>
            </w:div>
          </w:divsChild>
        </w:div>
        <w:div w:id="758987927">
          <w:marLeft w:val="0"/>
          <w:marRight w:val="0"/>
          <w:marTop w:val="0"/>
          <w:marBottom w:val="0"/>
          <w:divBdr>
            <w:top w:val="none" w:sz="0" w:space="0" w:color="auto"/>
            <w:left w:val="none" w:sz="0" w:space="0" w:color="auto"/>
            <w:bottom w:val="none" w:sz="0" w:space="0" w:color="auto"/>
            <w:right w:val="none" w:sz="0" w:space="0" w:color="auto"/>
          </w:divBdr>
          <w:divsChild>
            <w:div w:id="2118981728">
              <w:marLeft w:val="0"/>
              <w:marRight w:val="0"/>
              <w:marTop w:val="0"/>
              <w:marBottom w:val="0"/>
              <w:divBdr>
                <w:top w:val="none" w:sz="0" w:space="0" w:color="auto"/>
                <w:left w:val="none" w:sz="0" w:space="0" w:color="auto"/>
                <w:bottom w:val="none" w:sz="0" w:space="0" w:color="auto"/>
                <w:right w:val="none" w:sz="0" w:space="0" w:color="auto"/>
              </w:divBdr>
            </w:div>
          </w:divsChild>
        </w:div>
        <w:div w:id="784739019">
          <w:marLeft w:val="0"/>
          <w:marRight w:val="0"/>
          <w:marTop w:val="0"/>
          <w:marBottom w:val="0"/>
          <w:divBdr>
            <w:top w:val="none" w:sz="0" w:space="0" w:color="auto"/>
            <w:left w:val="none" w:sz="0" w:space="0" w:color="auto"/>
            <w:bottom w:val="none" w:sz="0" w:space="0" w:color="auto"/>
            <w:right w:val="none" w:sz="0" w:space="0" w:color="auto"/>
          </w:divBdr>
          <w:divsChild>
            <w:div w:id="1501433037">
              <w:marLeft w:val="0"/>
              <w:marRight w:val="0"/>
              <w:marTop w:val="0"/>
              <w:marBottom w:val="0"/>
              <w:divBdr>
                <w:top w:val="none" w:sz="0" w:space="0" w:color="auto"/>
                <w:left w:val="none" w:sz="0" w:space="0" w:color="auto"/>
                <w:bottom w:val="none" w:sz="0" w:space="0" w:color="auto"/>
                <w:right w:val="none" w:sz="0" w:space="0" w:color="auto"/>
              </w:divBdr>
            </w:div>
          </w:divsChild>
        </w:div>
        <w:div w:id="1093939450">
          <w:marLeft w:val="0"/>
          <w:marRight w:val="0"/>
          <w:marTop w:val="0"/>
          <w:marBottom w:val="0"/>
          <w:divBdr>
            <w:top w:val="none" w:sz="0" w:space="0" w:color="auto"/>
            <w:left w:val="none" w:sz="0" w:space="0" w:color="auto"/>
            <w:bottom w:val="none" w:sz="0" w:space="0" w:color="auto"/>
            <w:right w:val="none" w:sz="0" w:space="0" w:color="auto"/>
          </w:divBdr>
          <w:divsChild>
            <w:div w:id="1023631161">
              <w:marLeft w:val="0"/>
              <w:marRight w:val="0"/>
              <w:marTop w:val="0"/>
              <w:marBottom w:val="0"/>
              <w:divBdr>
                <w:top w:val="none" w:sz="0" w:space="0" w:color="auto"/>
                <w:left w:val="none" w:sz="0" w:space="0" w:color="auto"/>
                <w:bottom w:val="none" w:sz="0" w:space="0" w:color="auto"/>
                <w:right w:val="none" w:sz="0" w:space="0" w:color="auto"/>
              </w:divBdr>
            </w:div>
          </w:divsChild>
        </w:div>
        <w:div w:id="1155797862">
          <w:marLeft w:val="0"/>
          <w:marRight w:val="0"/>
          <w:marTop w:val="0"/>
          <w:marBottom w:val="0"/>
          <w:divBdr>
            <w:top w:val="none" w:sz="0" w:space="0" w:color="auto"/>
            <w:left w:val="none" w:sz="0" w:space="0" w:color="auto"/>
            <w:bottom w:val="none" w:sz="0" w:space="0" w:color="auto"/>
            <w:right w:val="none" w:sz="0" w:space="0" w:color="auto"/>
          </w:divBdr>
          <w:divsChild>
            <w:div w:id="1888566368">
              <w:marLeft w:val="0"/>
              <w:marRight w:val="0"/>
              <w:marTop w:val="0"/>
              <w:marBottom w:val="0"/>
              <w:divBdr>
                <w:top w:val="none" w:sz="0" w:space="0" w:color="auto"/>
                <w:left w:val="none" w:sz="0" w:space="0" w:color="auto"/>
                <w:bottom w:val="none" w:sz="0" w:space="0" w:color="auto"/>
                <w:right w:val="none" w:sz="0" w:space="0" w:color="auto"/>
              </w:divBdr>
            </w:div>
          </w:divsChild>
        </w:div>
        <w:div w:id="1401713428">
          <w:marLeft w:val="0"/>
          <w:marRight w:val="0"/>
          <w:marTop w:val="0"/>
          <w:marBottom w:val="0"/>
          <w:divBdr>
            <w:top w:val="none" w:sz="0" w:space="0" w:color="auto"/>
            <w:left w:val="none" w:sz="0" w:space="0" w:color="auto"/>
            <w:bottom w:val="none" w:sz="0" w:space="0" w:color="auto"/>
            <w:right w:val="none" w:sz="0" w:space="0" w:color="auto"/>
          </w:divBdr>
          <w:divsChild>
            <w:div w:id="817188138">
              <w:marLeft w:val="0"/>
              <w:marRight w:val="0"/>
              <w:marTop w:val="0"/>
              <w:marBottom w:val="0"/>
              <w:divBdr>
                <w:top w:val="none" w:sz="0" w:space="0" w:color="auto"/>
                <w:left w:val="none" w:sz="0" w:space="0" w:color="auto"/>
                <w:bottom w:val="none" w:sz="0" w:space="0" w:color="auto"/>
                <w:right w:val="none" w:sz="0" w:space="0" w:color="auto"/>
              </w:divBdr>
            </w:div>
          </w:divsChild>
        </w:div>
        <w:div w:id="1476873628">
          <w:marLeft w:val="0"/>
          <w:marRight w:val="0"/>
          <w:marTop w:val="0"/>
          <w:marBottom w:val="0"/>
          <w:divBdr>
            <w:top w:val="none" w:sz="0" w:space="0" w:color="auto"/>
            <w:left w:val="none" w:sz="0" w:space="0" w:color="auto"/>
            <w:bottom w:val="none" w:sz="0" w:space="0" w:color="auto"/>
            <w:right w:val="none" w:sz="0" w:space="0" w:color="auto"/>
          </w:divBdr>
          <w:divsChild>
            <w:div w:id="887914477">
              <w:marLeft w:val="0"/>
              <w:marRight w:val="0"/>
              <w:marTop w:val="0"/>
              <w:marBottom w:val="0"/>
              <w:divBdr>
                <w:top w:val="none" w:sz="0" w:space="0" w:color="auto"/>
                <w:left w:val="none" w:sz="0" w:space="0" w:color="auto"/>
                <w:bottom w:val="none" w:sz="0" w:space="0" w:color="auto"/>
                <w:right w:val="none" w:sz="0" w:space="0" w:color="auto"/>
              </w:divBdr>
            </w:div>
          </w:divsChild>
        </w:div>
        <w:div w:id="1523129924">
          <w:marLeft w:val="0"/>
          <w:marRight w:val="0"/>
          <w:marTop w:val="0"/>
          <w:marBottom w:val="0"/>
          <w:divBdr>
            <w:top w:val="none" w:sz="0" w:space="0" w:color="auto"/>
            <w:left w:val="none" w:sz="0" w:space="0" w:color="auto"/>
            <w:bottom w:val="none" w:sz="0" w:space="0" w:color="auto"/>
            <w:right w:val="none" w:sz="0" w:space="0" w:color="auto"/>
          </w:divBdr>
          <w:divsChild>
            <w:div w:id="776175110">
              <w:marLeft w:val="0"/>
              <w:marRight w:val="0"/>
              <w:marTop w:val="0"/>
              <w:marBottom w:val="0"/>
              <w:divBdr>
                <w:top w:val="none" w:sz="0" w:space="0" w:color="auto"/>
                <w:left w:val="none" w:sz="0" w:space="0" w:color="auto"/>
                <w:bottom w:val="none" w:sz="0" w:space="0" w:color="auto"/>
                <w:right w:val="none" w:sz="0" w:space="0" w:color="auto"/>
              </w:divBdr>
            </w:div>
          </w:divsChild>
        </w:div>
        <w:div w:id="1560242362">
          <w:marLeft w:val="0"/>
          <w:marRight w:val="0"/>
          <w:marTop w:val="0"/>
          <w:marBottom w:val="0"/>
          <w:divBdr>
            <w:top w:val="none" w:sz="0" w:space="0" w:color="auto"/>
            <w:left w:val="none" w:sz="0" w:space="0" w:color="auto"/>
            <w:bottom w:val="none" w:sz="0" w:space="0" w:color="auto"/>
            <w:right w:val="none" w:sz="0" w:space="0" w:color="auto"/>
          </w:divBdr>
          <w:divsChild>
            <w:div w:id="767236056">
              <w:marLeft w:val="0"/>
              <w:marRight w:val="0"/>
              <w:marTop w:val="0"/>
              <w:marBottom w:val="0"/>
              <w:divBdr>
                <w:top w:val="none" w:sz="0" w:space="0" w:color="auto"/>
                <w:left w:val="none" w:sz="0" w:space="0" w:color="auto"/>
                <w:bottom w:val="none" w:sz="0" w:space="0" w:color="auto"/>
                <w:right w:val="none" w:sz="0" w:space="0" w:color="auto"/>
              </w:divBdr>
            </w:div>
            <w:div w:id="1216697262">
              <w:marLeft w:val="0"/>
              <w:marRight w:val="0"/>
              <w:marTop w:val="0"/>
              <w:marBottom w:val="0"/>
              <w:divBdr>
                <w:top w:val="none" w:sz="0" w:space="0" w:color="auto"/>
                <w:left w:val="none" w:sz="0" w:space="0" w:color="auto"/>
                <w:bottom w:val="none" w:sz="0" w:space="0" w:color="auto"/>
                <w:right w:val="none" w:sz="0" w:space="0" w:color="auto"/>
              </w:divBdr>
            </w:div>
          </w:divsChild>
        </w:div>
        <w:div w:id="1782918835">
          <w:marLeft w:val="0"/>
          <w:marRight w:val="0"/>
          <w:marTop w:val="0"/>
          <w:marBottom w:val="0"/>
          <w:divBdr>
            <w:top w:val="none" w:sz="0" w:space="0" w:color="auto"/>
            <w:left w:val="none" w:sz="0" w:space="0" w:color="auto"/>
            <w:bottom w:val="none" w:sz="0" w:space="0" w:color="auto"/>
            <w:right w:val="none" w:sz="0" w:space="0" w:color="auto"/>
          </w:divBdr>
          <w:divsChild>
            <w:div w:id="1138497117">
              <w:marLeft w:val="0"/>
              <w:marRight w:val="0"/>
              <w:marTop w:val="0"/>
              <w:marBottom w:val="0"/>
              <w:divBdr>
                <w:top w:val="none" w:sz="0" w:space="0" w:color="auto"/>
                <w:left w:val="none" w:sz="0" w:space="0" w:color="auto"/>
                <w:bottom w:val="none" w:sz="0" w:space="0" w:color="auto"/>
                <w:right w:val="none" w:sz="0" w:space="0" w:color="auto"/>
              </w:divBdr>
            </w:div>
          </w:divsChild>
        </w:div>
        <w:div w:id="1795100156">
          <w:marLeft w:val="0"/>
          <w:marRight w:val="0"/>
          <w:marTop w:val="0"/>
          <w:marBottom w:val="0"/>
          <w:divBdr>
            <w:top w:val="none" w:sz="0" w:space="0" w:color="auto"/>
            <w:left w:val="none" w:sz="0" w:space="0" w:color="auto"/>
            <w:bottom w:val="none" w:sz="0" w:space="0" w:color="auto"/>
            <w:right w:val="none" w:sz="0" w:space="0" w:color="auto"/>
          </w:divBdr>
          <w:divsChild>
            <w:div w:id="29499494">
              <w:marLeft w:val="0"/>
              <w:marRight w:val="0"/>
              <w:marTop w:val="0"/>
              <w:marBottom w:val="0"/>
              <w:divBdr>
                <w:top w:val="none" w:sz="0" w:space="0" w:color="auto"/>
                <w:left w:val="none" w:sz="0" w:space="0" w:color="auto"/>
                <w:bottom w:val="none" w:sz="0" w:space="0" w:color="auto"/>
                <w:right w:val="none" w:sz="0" w:space="0" w:color="auto"/>
              </w:divBdr>
            </w:div>
          </w:divsChild>
        </w:div>
        <w:div w:id="1922325335">
          <w:marLeft w:val="0"/>
          <w:marRight w:val="0"/>
          <w:marTop w:val="0"/>
          <w:marBottom w:val="0"/>
          <w:divBdr>
            <w:top w:val="none" w:sz="0" w:space="0" w:color="auto"/>
            <w:left w:val="none" w:sz="0" w:space="0" w:color="auto"/>
            <w:bottom w:val="none" w:sz="0" w:space="0" w:color="auto"/>
            <w:right w:val="none" w:sz="0" w:space="0" w:color="auto"/>
          </w:divBdr>
          <w:divsChild>
            <w:div w:id="1336105893">
              <w:marLeft w:val="0"/>
              <w:marRight w:val="0"/>
              <w:marTop w:val="0"/>
              <w:marBottom w:val="0"/>
              <w:divBdr>
                <w:top w:val="none" w:sz="0" w:space="0" w:color="auto"/>
                <w:left w:val="none" w:sz="0" w:space="0" w:color="auto"/>
                <w:bottom w:val="none" w:sz="0" w:space="0" w:color="auto"/>
                <w:right w:val="none" w:sz="0" w:space="0" w:color="auto"/>
              </w:divBdr>
            </w:div>
          </w:divsChild>
        </w:div>
        <w:div w:id="1979068977">
          <w:marLeft w:val="0"/>
          <w:marRight w:val="0"/>
          <w:marTop w:val="0"/>
          <w:marBottom w:val="0"/>
          <w:divBdr>
            <w:top w:val="none" w:sz="0" w:space="0" w:color="auto"/>
            <w:left w:val="none" w:sz="0" w:space="0" w:color="auto"/>
            <w:bottom w:val="none" w:sz="0" w:space="0" w:color="auto"/>
            <w:right w:val="none" w:sz="0" w:space="0" w:color="auto"/>
          </w:divBdr>
          <w:divsChild>
            <w:div w:id="472335091">
              <w:marLeft w:val="0"/>
              <w:marRight w:val="0"/>
              <w:marTop w:val="0"/>
              <w:marBottom w:val="0"/>
              <w:divBdr>
                <w:top w:val="none" w:sz="0" w:space="0" w:color="auto"/>
                <w:left w:val="none" w:sz="0" w:space="0" w:color="auto"/>
                <w:bottom w:val="none" w:sz="0" w:space="0" w:color="auto"/>
                <w:right w:val="none" w:sz="0" w:space="0" w:color="auto"/>
              </w:divBdr>
            </w:div>
          </w:divsChild>
        </w:div>
        <w:div w:id="2035304755">
          <w:marLeft w:val="0"/>
          <w:marRight w:val="0"/>
          <w:marTop w:val="0"/>
          <w:marBottom w:val="0"/>
          <w:divBdr>
            <w:top w:val="none" w:sz="0" w:space="0" w:color="auto"/>
            <w:left w:val="none" w:sz="0" w:space="0" w:color="auto"/>
            <w:bottom w:val="none" w:sz="0" w:space="0" w:color="auto"/>
            <w:right w:val="none" w:sz="0" w:space="0" w:color="auto"/>
          </w:divBdr>
          <w:divsChild>
            <w:div w:id="629291122">
              <w:marLeft w:val="0"/>
              <w:marRight w:val="0"/>
              <w:marTop w:val="0"/>
              <w:marBottom w:val="0"/>
              <w:divBdr>
                <w:top w:val="none" w:sz="0" w:space="0" w:color="auto"/>
                <w:left w:val="none" w:sz="0" w:space="0" w:color="auto"/>
                <w:bottom w:val="none" w:sz="0" w:space="0" w:color="auto"/>
                <w:right w:val="none" w:sz="0" w:space="0" w:color="auto"/>
              </w:divBdr>
            </w:div>
          </w:divsChild>
        </w:div>
        <w:div w:id="2036882053">
          <w:marLeft w:val="0"/>
          <w:marRight w:val="0"/>
          <w:marTop w:val="0"/>
          <w:marBottom w:val="0"/>
          <w:divBdr>
            <w:top w:val="none" w:sz="0" w:space="0" w:color="auto"/>
            <w:left w:val="none" w:sz="0" w:space="0" w:color="auto"/>
            <w:bottom w:val="none" w:sz="0" w:space="0" w:color="auto"/>
            <w:right w:val="none" w:sz="0" w:space="0" w:color="auto"/>
          </w:divBdr>
          <w:divsChild>
            <w:div w:id="64192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614950">
      <w:bodyDiv w:val="1"/>
      <w:marLeft w:val="0"/>
      <w:marRight w:val="0"/>
      <w:marTop w:val="0"/>
      <w:marBottom w:val="0"/>
      <w:divBdr>
        <w:top w:val="none" w:sz="0" w:space="0" w:color="auto"/>
        <w:left w:val="none" w:sz="0" w:space="0" w:color="auto"/>
        <w:bottom w:val="none" w:sz="0" w:space="0" w:color="auto"/>
        <w:right w:val="none" w:sz="0" w:space="0" w:color="auto"/>
      </w:divBdr>
    </w:div>
    <w:div w:id="611011091">
      <w:bodyDiv w:val="1"/>
      <w:marLeft w:val="0"/>
      <w:marRight w:val="0"/>
      <w:marTop w:val="0"/>
      <w:marBottom w:val="0"/>
      <w:divBdr>
        <w:top w:val="none" w:sz="0" w:space="0" w:color="auto"/>
        <w:left w:val="none" w:sz="0" w:space="0" w:color="auto"/>
        <w:bottom w:val="none" w:sz="0" w:space="0" w:color="auto"/>
        <w:right w:val="none" w:sz="0" w:space="0" w:color="auto"/>
      </w:divBdr>
      <w:divsChild>
        <w:div w:id="198905904">
          <w:marLeft w:val="144"/>
          <w:marRight w:val="0"/>
          <w:marTop w:val="240"/>
          <w:marBottom w:val="40"/>
          <w:divBdr>
            <w:top w:val="none" w:sz="0" w:space="0" w:color="auto"/>
            <w:left w:val="none" w:sz="0" w:space="0" w:color="auto"/>
            <w:bottom w:val="none" w:sz="0" w:space="0" w:color="auto"/>
            <w:right w:val="none" w:sz="0" w:space="0" w:color="auto"/>
          </w:divBdr>
        </w:div>
        <w:div w:id="369455312">
          <w:marLeft w:val="144"/>
          <w:marRight w:val="0"/>
          <w:marTop w:val="240"/>
          <w:marBottom w:val="40"/>
          <w:divBdr>
            <w:top w:val="none" w:sz="0" w:space="0" w:color="auto"/>
            <w:left w:val="none" w:sz="0" w:space="0" w:color="auto"/>
            <w:bottom w:val="none" w:sz="0" w:space="0" w:color="auto"/>
            <w:right w:val="none" w:sz="0" w:space="0" w:color="auto"/>
          </w:divBdr>
        </w:div>
        <w:div w:id="809639616">
          <w:marLeft w:val="144"/>
          <w:marRight w:val="0"/>
          <w:marTop w:val="240"/>
          <w:marBottom w:val="40"/>
          <w:divBdr>
            <w:top w:val="none" w:sz="0" w:space="0" w:color="auto"/>
            <w:left w:val="none" w:sz="0" w:space="0" w:color="auto"/>
            <w:bottom w:val="none" w:sz="0" w:space="0" w:color="auto"/>
            <w:right w:val="none" w:sz="0" w:space="0" w:color="auto"/>
          </w:divBdr>
        </w:div>
        <w:div w:id="1507204557">
          <w:marLeft w:val="144"/>
          <w:marRight w:val="0"/>
          <w:marTop w:val="240"/>
          <w:marBottom w:val="40"/>
          <w:divBdr>
            <w:top w:val="none" w:sz="0" w:space="0" w:color="auto"/>
            <w:left w:val="none" w:sz="0" w:space="0" w:color="auto"/>
            <w:bottom w:val="none" w:sz="0" w:space="0" w:color="auto"/>
            <w:right w:val="none" w:sz="0" w:space="0" w:color="auto"/>
          </w:divBdr>
        </w:div>
        <w:div w:id="1647857589">
          <w:marLeft w:val="144"/>
          <w:marRight w:val="0"/>
          <w:marTop w:val="240"/>
          <w:marBottom w:val="40"/>
          <w:divBdr>
            <w:top w:val="none" w:sz="0" w:space="0" w:color="auto"/>
            <w:left w:val="none" w:sz="0" w:space="0" w:color="auto"/>
            <w:bottom w:val="none" w:sz="0" w:space="0" w:color="auto"/>
            <w:right w:val="none" w:sz="0" w:space="0" w:color="auto"/>
          </w:divBdr>
        </w:div>
        <w:div w:id="1735277174">
          <w:marLeft w:val="144"/>
          <w:marRight w:val="0"/>
          <w:marTop w:val="240"/>
          <w:marBottom w:val="40"/>
          <w:divBdr>
            <w:top w:val="none" w:sz="0" w:space="0" w:color="auto"/>
            <w:left w:val="none" w:sz="0" w:space="0" w:color="auto"/>
            <w:bottom w:val="none" w:sz="0" w:space="0" w:color="auto"/>
            <w:right w:val="none" w:sz="0" w:space="0" w:color="auto"/>
          </w:divBdr>
        </w:div>
        <w:div w:id="2062366321">
          <w:marLeft w:val="144"/>
          <w:marRight w:val="0"/>
          <w:marTop w:val="240"/>
          <w:marBottom w:val="40"/>
          <w:divBdr>
            <w:top w:val="none" w:sz="0" w:space="0" w:color="auto"/>
            <w:left w:val="none" w:sz="0" w:space="0" w:color="auto"/>
            <w:bottom w:val="none" w:sz="0" w:space="0" w:color="auto"/>
            <w:right w:val="none" w:sz="0" w:space="0" w:color="auto"/>
          </w:divBdr>
        </w:div>
      </w:divsChild>
    </w:div>
    <w:div w:id="719090684">
      <w:bodyDiv w:val="1"/>
      <w:marLeft w:val="0"/>
      <w:marRight w:val="0"/>
      <w:marTop w:val="0"/>
      <w:marBottom w:val="0"/>
      <w:divBdr>
        <w:top w:val="none" w:sz="0" w:space="0" w:color="auto"/>
        <w:left w:val="none" w:sz="0" w:space="0" w:color="auto"/>
        <w:bottom w:val="none" w:sz="0" w:space="0" w:color="auto"/>
        <w:right w:val="none" w:sz="0" w:space="0" w:color="auto"/>
      </w:divBdr>
    </w:div>
    <w:div w:id="827867755">
      <w:bodyDiv w:val="1"/>
      <w:marLeft w:val="0"/>
      <w:marRight w:val="0"/>
      <w:marTop w:val="0"/>
      <w:marBottom w:val="0"/>
      <w:divBdr>
        <w:top w:val="none" w:sz="0" w:space="0" w:color="auto"/>
        <w:left w:val="none" w:sz="0" w:space="0" w:color="auto"/>
        <w:bottom w:val="none" w:sz="0" w:space="0" w:color="auto"/>
        <w:right w:val="none" w:sz="0" w:space="0" w:color="auto"/>
      </w:divBdr>
    </w:div>
    <w:div w:id="863909567">
      <w:bodyDiv w:val="1"/>
      <w:marLeft w:val="0"/>
      <w:marRight w:val="0"/>
      <w:marTop w:val="0"/>
      <w:marBottom w:val="0"/>
      <w:divBdr>
        <w:top w:val="none" w:sz="0" w:space="0" w:color="auto"/>
        <w:left w:val="none" w:sz="0" w:space="0" w:color="auto"/>
        <w:bottom w:val="none" w:sz="0" w:space="0" w:color="auto"/>
        <w:right w:val="none" w:sz="0" w:space="0" w:color="auto"/>
      </w:divBdr>
    </w:div>
    <w:div w:id="882400378">
      <w:bodyDiv w:val="1"/>
      <w:marLeft w:val="0"/>
      <w:marRight w:val="0"/>
      <w:marTop w:val="0"/>
      <w:marBottom w:val="0"/>
      <w:divBdr>
        <w:top w:val="none" w:sz="0" w:space="0" w:color="auto"/>
        <w:left w:val="none" w:sz="0" w:space="0" w:color="auto"/>
        <w:bottom w:val="none" w:sz="0" w:space="0" w:color="auto"/>
        <w:right w:val="none" w:sz="0" w:space="0" w:color="auto"/>
      </w:divBdr>
      <w:divsChild>
        <w:div w:id="521019848">
          <w:marLeft w:val="446"/>
          <w:marRight w:val="0"/>
          <w:marTop w:val="0"/>
          <w:marBottom w:val="0"/>
          <w:divBdr>
            <w:top w:val="none" w:sz="0" w:space="0" w:color="auto"/>
            <w:left w:val="none" w:sz="0" w:space="0" w:color="auto"/>
            <w:bottom w:val="none" w:sz="0" w:space="0" w:color="auto"/>
            <w:right w:val="none" w:sz="0" w:space="0" w:color="auto"/>
          </w:divBdr>
        </w:div>
        <w:div w:id="955602511">
          <w:marLeft w:val="446"/>
          <w:marRight w:val="0"/>
          <w:marTop w:val="0"/>
          <w:marBottom w:val="0"/>
          <w:divBdr>
            <w:top w:val="none" w:sz="0" w:space="0" w:color="auto"/>
            <w:left w:val="none" w:sz="0" w:space="0" w:color="auto"/>
            <w:bottom w:val="none" w:sz="0" w:space="0" w:color="auto"/>
            <w:right w:val="none" w:sz="0" w:space="0" w:color="auto"/>
          </w:divBdr>
        </w:div>
        <w:div w:id="1284311172">
          <w:marLeft w:val="446"/>
          <w:marRight w:val="0"/>
          <w:marTop w:val="0"/>
          <w:marBottom w:val="0"/>
          <w:divBdr>
            <w:top w:val="none" w:sz="0" w:space="0" w:color="auto"/>
            <w:left w:val="none" w:sz="0" w:space="0" w:color="auto"/>
            <w:bottom w:val="none" w:sz="0" w:space="0" w:color="auto"/>
            <w:right w:val="none" w:sz="0" w:space="0" w:color="auto"/>
          </w:divBdr>
        </w:div>
        <w:div w:id="1297417785">
          <w:marLeft w:val="446"/>
          <w:marRight w:val="0"/>
          <w:marTop w:val="0"/>
          <w:marBottom w:val="0"/>
          <w:divBdr>
            <w:top w:val="none" w:sz="0" w:space="0" w:color="auto"/>
            <w:left w:val="none" w:sz="0" w:space="0" w:color="auto"/>
            <w:bottom w:val="none" w:sz="0" w:space="0" w:color="auto"/>
            <w:right w:val="none" w:sz="0" w:space="0" w:color="auto"/>
          </w:divBdr>
        </w:div>
      </w:divsChild>
    </w:div>
    <w:div w:id="1000549871">
      <w:bodyDiv w:val="1"/>
      <w:marLeft w:val="0"/>
      <w:marRight w:val="0"/>
      <w:marTop w:val="0"/>
      <w:marBottom w:val="0"/>
      <w:divBdr>
        <w:top w:val="none" w:sz="0" w:space="0" w:color="auto"/>
        <w:left w:val="none" w:sz="0" w:space="0" w:color="auto"/>
        <w:bottom w:val="none" w:sz="0" w:space="0" w:color="auto"/>
        <w:right w:val="none" w:sz="0" w:space="0" w:color="auto"/>
      </w:divBdr>
    </w:div>
    <w:div w:id="1030884986">
      <w:bodyDiv w:val="1"/>
      <w:marLeft w:val="0"/>
      <w:marRight w:val="0"/>
      <w:marTop w:val="0"/>
      <w:marBottom w:val="0"/>
      <w:divBdr>
        <w:top w:val="none" w:sz="0" w:space="0" w:color="auto"/>
        <w:left w:val="none" w:sz="0" w:space="0" w:color="auto"/>
        <w:bottom w:val="none" w:sz="0" w:space="0" w:color="auto"/>
        <w:right w:val="none" w:sz="0" w:space="0" w:color="auto"/>
      </w:divBdr>
    </w:div>
    <w:div w:id="1054502008">
      <w:bodyDiv w:val="1"/>
      <w:marLeft w:val="0"/>
      <w:marRight w:val="0"/>
      <w:marTop w:val="0"/>
      <w:marBottom w:val="0"/>
      <w:divBdr>
        <w:top w:val="none" w:sz="0" w:space="0" w:color="auto"/>
        <w:left w:val="none" w:sz="0" w:space="0" w:color="auto"/>
        <w:bottom w:val="none" w:sz="0" w:space="0" w:color="auto"/>
        <w:right w:val="none" w:sz="0" w:space="0" w:color="auto"/>
      </w:divBdr>
    </w:div>
    <w:div w:id="1138763429">
      <w:bodyDiv w:val="1"/>
      <w:marLeft w:val="0"/>
      <w:marRight w:val="0"/>
      <w:marTop w:val="0"/>
      <w:marBottom w:val="0"/>
      <w:divBdr>
        <w:top w:val="none" w:sz="0" w:space="0" w:color="auto"/>
        <w:left w:val="none" w:sz="0" w:space="0" w:color="auto"/>
        <w:bottom w:val="none" w:sz="0" w:space="0" w:color="auto"/>
        <w:right w:val="none" w:sz="0" w:space="0" w:color="auto"/>
      </w:divBdr>
    </w:div>
    <w:div w:id="1164053278">
      <w:bodyDiv w:val="1"/>
      <w:marLeft w:val="0"/>
      <w:marRight w:val="0"/>
      <w:marTop w:val="0"/>
      <w:marBottom w:val="0"/>
      <w:divBdr>
        <w:top w:val="none" w:sz="0" w:space="0" w:color="auto"/>
        <w:left w:val="none" w:sz="0" w:space="0" w:color="auto"/>
        <w:bottom w:val="none" w:sz="0" w:space="0" w:color="auto"/>
        <w:right w:val="none" w:sz="0" w:space="0" w:color="auto"/>
      </w:divBdr>
      <w:divsChild>
        <w:div w:id="419107612">
          <w:marLeft w:val="446"/>
          <w:marRight w:val="0"/>
          <w:marTop w:val="0"/>
          <w:marBottom w:val="0"/>
          <w:divBdr>
            <w:top w:val="none" w:sz="0" w:space="0" w:color="auto"/>
            <w:left w:val="none" w:sz="0" w:space="0" w:color="auto"/>
            <w:bottom w:val="none" w:sz="0" w:space="0" w:color="auto"/>
            <w:right w:val="none" w:sz="0" w:space="0" w:color="auto"/>
          </w:divBdr>
        </w:div>
        <w:div w:id="1242716601">
          <w:marLeft w:val="446"/>
          <w:marRight w:val="0"/>
          <w:marTop w:val="0"/>
          <w:marBottom w:val="0"/>
          <w:divBdr>
            <w:top w:val="none" w:sz="0" w:space="0" w:color="auto"/>
            <w:left w:val="none" w:sz="0" w:space="0" w:color="auto"/>
            <w:bottom w:val="none" w:sz="0" w:space="0" w:color="auto"/>
            <w:right w:val="none" w:sz="0" w:space="0" w:color="auto"/>
          </w:divBdr>
        </w:div>
        <w:div w:id="1301764057">
          <w:marLeft w:val="446"/>
          <w:marRight w:val="0"/>
          <w:marTop w:val="0"/>
          <w:marBottom w:val="0"/>
          <w:divBdr>
            <w:top w:val="none" w:sz="0" w:space="0" w:color="auto"/>
            <w:left w:val="none" w:sz="0" w:space="0" w:color="auto"/>
            <w:bottom w:val="none" w:sz="0" w:space="0" w:color="auto"/>
            <w:right w:val="none" w:sz="0" w:space="0" w:color="auto"/>
          </w:divBdr>
        </w:div>
        <w:div w:id="1304047577">
          <w:marLeft w:val="446"/>
          <w:marRight w:val="0"/>
          <w:marTop w:val="0"/>
          <w:marBottom w:val="0"/>
          <w:divBdr>
            <w:top w:val="none" w:sz="0" w:space="0" w:color="auto"/>
            <w:left w:val="none" w:sz="0" w:space="0" w:color="auto"/>
            <w:bottom w:val="none" w:sz="0" w:space="0" w:color="auto"/>
            <w:right w:val="none" w:sz="0" w:space="0" w:color="auto"/>
          </w:divBdr>
        </w:div>
      </w:divsChild>
    </w:div>
    <w:div w:id="1220553646">
      <w:bodyDiv w:val="1"/>
      <w:marLeft w:val="0"/>
      <w:marRight w:val="0"/>
      <w:marTop w:val="0"/>
      <w:marBottom w:val="0"/>
      <w:divBdr>
        <w:top w:val="none" w:sz="0" w:space="0" w:color="auto"/>
        <w:left w:val="none" w:sz="0" w:space="0" w:color="auto"/>
        <w:bottom w:val="none" w:sz="0" w:space="0" w:color="auto"/>
        <w:right w:val="none" w:sz="0" w:space="0" w:color="auto"/>
      </w:divBdr>
    </w:div>
    <w:div w:id="1241795354">
      <w:bodyDiv w:val="1"/>
      <w:marLeft w:val="0"/>
      <w:marRight w:val="0"/>
      <w:marTop w:val="0"/>
      <w:marBottom w:val="0"/>
      <w:divBdr>
        <w:top w:val="none" w:sz="0" w:space="0" w:color="auto"/>
        <w:left w:val="none" w:sz="0" w:space="0" w:color="auto"/>
        <w:bottom w:val="none" w:sz="0" w:space="0" w:color="auto"/>
        <w:right w:val="none" w:sz="0" w:space="0" w:color="auto"/>
      </w:divBdr>
    </w:div>
    <w:div w:id="1364792469">
      <w:bodyDiv w:val="1"/>
      <w:marLeft w:val="0"/>
      <w:marRight w:val="0"/>
      <w:marTop w:val="0"/>
      <w:marBottom w:val="0"/>
      <w:divBdr>
        <w:top w:val="none" w:sz="0" w:space="0" w:color="auto"/>
        <w:left w:val="none" w:sz="0" w:space="0" w:color="auto"/>
        <w:bottom w:val="none" w:sz="0" w:space="0" w:color="auto"/>
        <w:right w:val="none" w:sz="0" w:space="0" w:color="auto"/>
      </w:divBdr>
    </w:div>
    <w:div w:id="1449618458">
      <w:bodyDiv w:val="1"/>
      <w:marLeft w:val="0"/>
      <w:marRight w:val="0"/>
      <w:marTop w:val="0"/>
      <w:marBottom w:val="0"/>
      <w:divBdr>
        <w:top w:val="none" w:sz="0" w:space="0" w:color="auto"/>
        <w:left w:val="none" w:sz="0" w:space="0" w:color="auto"/>
        <w:bottom w:val="none" w:sz="0" w:space="0" w:color="auto"/>
        <w:right w:val="none" w:sz="0" w:space="0" w:color="auto"/>
      </w:divBdr>
    </w:div>
    <w:div w:id="1537543579">
      <w:bodyDiv w:val="1"/>
      <w:marLeft w:val="0"/>
      <w:marRight w:val="0"/>
      <w:marTop w:val="0"/>
      <w:marBottom w:val="0"/>
      <w:divBdr>
        <w:top w:val="none" w:sz="0" w:space="0" w:color="auto"/>
        <w:left w:val="none" w:sz="0" w:space="0" w:color="auto"/>
        <w:bottom w:val="none" w:sz="0" w:space="0" w:color="auto"/>
        <w:right w:val="none" w:sz="0" w:space="0" w:color="auto"/>
      </w:divBdr>
    </w:div>
    <w:div w:id="1608123394">
      <w:bodyDiv w:val="1"/>
      <w:marLeft w:val="0"/>
      <w:marRight w:val="0"/>
      <w:marTop w:val="0"/>
      <w:marBottom w:val="0"/>
      <w:divBdr>
        <w:top w:val="none" w:sz="0" w:space="0" w:color="auto"/>
        <w:left w:val="none" w:sz="0" w:space="0" w:color="auto"/>
        <w:bottom w:val="none" w:sz="0" w:space="0" w:color="auto"/>
        <w:right w:val="none" w:sz="0" w:space="0" w:color="auto"/>
      </w:divBdr>
    </w:div>
    <w:div w:id="1614289661">
      <w:bodyDiv w:val="1"/>
      <w:marLeft w:val="0"/>
      <w:marRight w:val="0"/>
      <w:marTop w:val="0"/>
      <w:marBottom w:val="0"/>
      <w:divBdr>
        <w:top w:val="none" w:sz="0" w:space="0" w:color="auto"/>
        <w:left w:val="none" w:sz="0" w:space="0" w:color="auto"/>
        <w:bottom w:val="none" w:sz="0" w:space="0" w:color="auto"/>
        <w:right w:val="none" w:sz="0" w:space="0" w:color="auto"/>
      </w:divBdr>
    </w:div>
    <w:div w:id="1723091158">
      <w:bodyDiv w:val="1"/>
      <w:marLeft w:val="0"/>
      <w:marRight w:val="0"/>
      <w:marTop w:val="0"/>
      <w:marBottom w:val="0"/>
      <w:divBdr>
        <w:top w:val="none" w:sz="0" w:space="0" w:color="auto"/>
        <w:left w:val="none" w:sz="0" w:space="0" w:color="auto"/>
        <w:bottom w:val="none" w:sz="0" w:space="0" w:color="auto"/>
        <w:right w:val="none" w:sz="0" w:space="0" w:color="auto"/>
      </w:divBdr>
    </w:div>
    <w:div w:id="1807700394">
      <w:bodyDiv w:val="1"/>
      <w:marLeft w:val="0"/>
      <w:marRight w:val="0"/>
      <w:marTop w:val="0"/>
      <w:marBottom w:val="0"/>
      <w:divBdr>
        <w:top w:val="none" w:sz="0" w:space="0" w:color="auto"/>
        <w:left w:val="none" w:sz="0" w:space="0" w:color="auto"/>
        <w:bottom w:val="none" w:sz="0" w:space="0" w:color="auto"/>
        <w:right w:val="none" w:sz="0" w:space="0" w:color="auto"/>
      </w:divBdr>
    </w:div>
    <w:div w:id="1812406599">
      <w:bodyDiv w:val="1"/>
      <w:marLeft w:val="0"/>
      <w:marRight w:val="0"/>
      <w:marTop w:val="0"/>
      <w:marBottom w:val="0"/>
      <w:divBdr>
        <w:top w:val="none" w:sz="0" w:space="0" w:color="auto"/>
        <w:left w:val="none" w:sz="0" w:space="0" w:color="auto"/>
        <w:bottom w:val="none" w:sz="0" w:space="0" w:color="auto"/>
        <w:right w:val="none" w:sz="0" w:space="0" w:color="auto"/>
      </w:divBdr>
    </w:div>
    <w:div w:id="1827285115">
      <w:bodyDiv w:val="1"/>
      <w:marLeft w:val="0"/>
      <w:marRight w:val="0"/>
      <w:marTop w:val="0"/>
      <w:marBottom w:val="0"/>
      <w:divBdr>
        <w:top w:val="none" w:sz="0" w:space="0" w:color="auto"/>
        <w:left w:val="none" w:sz="0" w:space="0" w:color="auto"/>
        <w:bottom w:val="none" w:sz="0" w:space="0" w:color="auto"/>
        <w:right w:val="none" w:sz="0" w:space="0" w:color="auto"/>
      </w:divBdr>
      <w:divsChild>
        <w:div w:id="1374036895">
          <w:marLeft w:val="446"/>
          <w:marRight w:val="0"/>
          <w:marTop w:val="0"/>
          <w:marBottom w:val="0"/>
          <w:divBdr>
            <w:top w:val="none" w:sz="0" w:space="0" w:color="auto"/>
            <w:left w:val="none" w:sz="0" w:space="0" w:color="auto"/>
            <w:bottom w:val="none" w:sz="0" w:space="0" w:color="auto"/>
            <w:right w:val="none" w:sz="0" w:space="0" w:color="auto"/>
          </w:divBdr>
        </w:div>
        <w:div w:id="1433470178">
          <w:marLeft w:val="446"/>
          <w:marRight w:val="0"/>
          <w:marTop w:val="0"/>
          <w:marBottom w:val="0"/>
          <w:divBdr>
            <w:top w:val="none" w:sz="0" w:space="0" w:color="auto"/>
            <w:left w:val="none" w:sz="0" w:space="0" w:color="auto"/>
            <w:bottom w:val="none" w:sz="0" w:space="0" w:color="auto"/>
            <w:right w:val="none" w:sz="0" w:space="0" w:color="auto"/>
          </w:divBdr>
        </w:div>
        <w:div w:id="2000570983">
          <w:marLeft w:val="446"/>
          <w:marRight w:val="0"/>
          <w:marTop w:val="0"/>
          <w:marBottom w:val="0"/>
          <w:divBdr>
            <w:top w:val="none" w:sz="0" w:space="0" w:color="auto"/>
            <w:left w:val="none" w:sz="0" w:space="0" w:color="auto"/>
            <w:bottom w:val="none" w:sz="0" w:space="0" w:color="auto"/>
            <w:right w:val="none" w:sz="0" w:space="0" w:color="auto"/>
          </w:divBdr>
        </w:div>
      </w:divsChild>
    </w:div>
    <w:div w:id="2008706255">
      <w:bodyDiv w:val="1"/>
      <w:marLeft w:val="0"/>
      <w:marRight w:val="0"/>
      <w:marTop w:val="0"/>
      <w:marBottom w:val="0"/>
      <w:divBdr>
        <w:top w:val="none" w:sz="0" w:space="0" w:color="auto"/>
        <w:left w:val="none" w:sz="0" w:space="0" w:color="auto"/>
        <w:bottom w:val="none" w:sz="0" w:space="0" w:color="auto"/>
        <w:right w:val="none" w:sz="0" w:space="0" w:color="auto"/>
      </w:divBdr>
    </w:div>
    <w:div w:id="2076271596">
      <w:bodyDiv w:val="1"/>
      <w:marLeft w:val="0"/>
      <w:marRight w:val="0"/>
      <w:marTop w:val="0"/>
      <w:marBottom w:val="0"/>
      <w:divBdr>
        <w:top w:val="none" w:sz="0" w:space="0" w:color="auto"/>
        <w:left w:val="none" w:sz="0" w:space="0" w:color="auto"/>
        <w:bottom w:val="none" w:sz="0" w:space="0" w:color="auto"/>
        <w:right w:val="none" w:sz="0" w:space="0" w:color="auto"/>
      </w:divBdr>
      <w:divsChild>
        <w:div w:id="283973122">
          <w:marLeft w:val="0"/>
          <w:marRight w:val="0"/>
          <w:marTop w:val="0"/>
          <w:marBottom w:val="0"/>
          <w:divBdr>
            <w:top w:val="none" w:sz="0" w:space="0" w:color="auto"/>
            <w:left w:val="none" w:sz="0" w:space="0" w:color="auto"/>
            <w:bottom w:val="none" w:sz="0" w:space="0" w:color="auto"/>
            <w:right w:val="none" w:sz="0" w:space="0" w:color="auto"/>
          </w:divBdr>
          <w:divsChild>
            <w:div w:id="1172377814">
              <w:marLeft w:val="0"/>
              <w:marRight w:val="0"/>
              <w:marTop w:val="0"/>
              <w:marBottom w:val="0"/>
              <w:divBdr>
                <w:top w:val="none" w:sz="0" w:space="0" w:color="auto"/>
                <w:left w:val="none" w:sz="0" w:space="0" w:color="auto"/>
                <w:bottom w:val="none" w:sz="0" w:space="0" w:color="auto"/>
                <w:right w:val="none" w:sz="0" w:space="0" w:color="auto"/>
              </w:divBdr>
            </w:div>
            <w:div w:id="1813592585">
              <w:marLeft w:val="0"/>
              <w:marRight w:val="0"/>
              <w:marTop w:val="0"/>
              <w:marBottom w:val="0"/>
              <w:divBdr>
                <w:top w:val="none" w:sz="0" w:space="0" w:color="auto"/>
                <w:left w:val="none" w:sz="0" w:space="0" w:color="auto"/>
                <w:bottom w:val="none" w:sz="0" w:space="0" w:color="auto"/>
                <w:right w:val="none" w:sz="0" w:space="0" w:color="auto"/>
              </w:divBdr>
            </w:div>
          </w:divsChild>
        </w:div>
        <w:div w:id="615260405">
          <w:marLeft w:val="0"/>
          <w:marRight w:val="0"/>
          <w:marTop w:val="0"/>
          <w:marBottom w:val="0"/>
          <w:divBdr>
            <w:top w:val="none" w:sz="0" w:space="0" w:color="auto"/>
            <w:left w:val="none" w:sz="0" w:space="0" w:color="auto"/>
            <w:bottom w:val="none" w:sz="0" w:space="0" w:color="auto"/>
            <w:right w:val="none" w:sz="0" w:space="0" w:color="auto"/>
          </w:divBdr>
        </w:div>
        <w:div w:id="863639775">
          <w:marLeft w:val="0"/>
          <w:marRight w:val="0"/>
          <w:marTop w:val="0"/>
          <w:marBottom w:val="0"/>
          <w:divBdr>
            <w:top w:val="none" w:sz="0" w:space="0" w:color="auto"/>
            <w:left w:val="none" w:sz="0" w:space="0" w:color="auto"/>
            <w:bottom w:val="none" w:sz="0" w:space="0" w:color="auto"/>
            <w:right w:val="none" w:sz="0" w:space="0" w:color="auto"/>
          </w:divBdr>
          <w:divsChild>
            <w:div w:id="1807239334">
              <w:marLeft w:val="-75"/>
              <w:marRight w:val="0"/>
              <w:marTop w:val="30"/>
              <w:marBottom w:val="30"/>
              <w:divBdr>
                <w:top w:val="none" w:sz="0" w:space="0" w:color="auto"/>
                <w:left w:val="none" w:sz="0" w:space="0" w:color="auto"/>
                <w:bottom w:val="none" w:sz="0" w:space="0" w:color="auto"/>
                <w:right w:val="none" w:sz="0" w:space="0" w:color="auto"/>
              </w:divBdr>
              <w:divsChild>
                <w:div w:id="203176081">
                  <w:marLeft w:val="0"/>
                  <w:marRight w:val="0"/>
                  <w:marTop w:val="0"/>
                  <w:marBottom w:val="0"/>
                  <w:divBdr>
                    <w:top w:val="none" w:sz="0" w:space="0" w:color="auto"/>
                    <w:left w:val="none" w:sz="0" w:space="0" w:color="auto"/>
                    <w:bottom w:val="none" w:sz="0" w:space="0" w:color="auto"/>
                    <w:right w:val="none" w:sz="0" w:space="0" w:color="auto"/>
                  </w:divBdr>
                  <w:divsChild>
                    <w:div w:id="1659577277">
                      <w:marLeft w:val="0"/>
                      <w:marRight w:val="0"/>
                      <w:marTop w:val="0"/>
                      <w:marBottom w:val="0"/>
                      <w:divBdr>
                        <w:top w:val="none" w:sz="0" w:space="0" w:color="auto"/>
                        <w:left w:val="none" w:sz="0" w:space="0" w:color="auto"/>
                        <w:bottom w:val="none" w:sz="0" w:space="0" w:color="auto"/>
                        <w:right w:val="none" w:sz="0" w:space="0" w:color="auto"/>
                      </w:divBdr>
                    </w:div>
                  </w:divsChild>
                </w:div>
                <w:div w:id="781267327">
                  <w:marLeft w:val="0"/>
                  <w:marRight w:val="0"/>
                  <w:marTop w:val="0"/>
                  <w:marBottom w:val="0"/>
                  <w:divBdr>
                    <w:top w:val="none" w:sz="0" w:space="0" w:color="auto"/>
                    <w:left w:val="none" w:sz="0" w:space="0" w:color="auto"/>
                    <w:bottom w:val="none" w:sz="0" w:space="0" w:color="auto"/>
                    <w:right w:val="none" w:sz="0" w:space="0" w:color="auto"/>
                  </w:divBdr>
                  <w:divsChild>
                    <w:div w:id="1163159277">
                      <w:marLeft w:val="0"/>
                      <w:marRight w:val="0"/>
                      <w:marTop w:val="0"/>
                      <w:marBottom w:val="0"/>
                      <w:divBdr>
                        <w:top w:val="none" w:sz="0" w:space="0" w:color="auto"/>
                        <w:left w:val="none" w:sz="0" w:space="0" w:color="auto"/>
                        <w:bottom w:val="none" w:sz="0" w:space="0" w:color="auto"/>
                        <w:right w:val="none" w:sz="0" w:space="0" w:color="auto"/>
                      </w:divBdr>
                    </w:div>
                  </w:divsChild>
                </w:div>
                <w:div w:id="797801740">
                  <w:marLeft w:val="0"/>
                  <w:marRight w:val="0"/>
                  <w:marTop w:val="0"/>
                  <w:marBottom w:val="0"/>
                  <w:divBdr>
                    <w:top w:val="none" w:sz="0" w:space="0" w:color="auto"/>
                    <w:left w:val="none" w:sz="0" w:space="0" w:color="auto"/>
                    <w:bottom w:val="none" w:sz="0" w:space="0" w:color="auto"/>
                    <w:right w:val="none" w:sz="0" w:space="0" w:color="auto"/>
                  </w:divBdr>
                  <w:divsChild>
                    <w:div w:id="410661212">
                      <w:marLeft w:val="0"/>
                      <w:marRight w:val="0"/>
                      <w:marTop w:val="0"/>
                      <w:marBottom w:val="0"/>
                      <w:divBdr>
                        <w:top w:val="none" w:sz="0" w:space="0" w:color="auto"/>
                        <w:left w:val="none" w:sz="0" w:space="0" w:color="auto"/>
                        <w:bottom w:val="none" w:sz="0" w:space="0" w:color="auto"/>
                        <w:right w:val="none" w:sz="0" w:space="0" w:color="auto"/>
                      </w:divBdr>
                    </w:div>
                    <w:div w:id="1046294212">
                      <w:marLeft w:val="0"/>
                      <w:marRight w:val="0"/>
                      <w:marTop w:val="0"/>
                      <w:marBottom w:val="0"/>
                      <w:divBdr>
                        <w:top w:val="none" w:sz="0" w:space="0" w:color="auto"/>
                        <w:left w:val="none" w:sz="0" w:space="0" w:color="auto"/>
                        <w:bottom w:val="none" w:sz="0" w:space="0" w:color="auto"/>
                        <w:right w:val="none" w:sz="0" w:space="0" w:color="auto"/>
                      </w:divBdr>
                    </w:div>
                  </w:divsChild>
                </w:div>
                <w:div w:id="1364206492">
                  <w:marLeft w:val="0"/>
                  <w:marRight w:val="0"/>
                  <w:marTop w:val="0"/>
                  <w:marBottom w:val="0"/>
                  <w:divBdr>
                    <w:top w:val="none" w:sz="0" w:space="0" w:color="auto"/>
                    <w:left w:val="none" w:sz="0" w:space="0" w:color="auto"/>
                    <w:bottom w:val="none" w:sz="0" w:space="0" w:color="auto"/>
                    <w:right w:val="none" w:sz="0" w:space="0" w:color="auto"/>
                  </w:divBdr>
                  <w:divsChild>
                    <w:div w:id="1227494917">
                      <w:marLeft w:val="0"/>
                      <w:marRight w:val="0"/>
                      <w:marTop w:val="0"/>
                      <w:marBottom w:val="0"/>
                      <w:divBdr>
                        <w:top w:val="none" w:sz="0" w:space="0" w:color="auto"/>
                        <w:left w:val="none" w:sz="0" w:space="0" w:color="auto"/>
                        <w:bottom w:val="none" w:sz="0" w:space="0" w:color="auto"/>
                        <w:right w:val="none" w:sz="0" w:space="0" w:color="auto"/>
                      </w:divBdr>
                    </w:div>
                    <w:div w:id="1517505099">
                      <w:marLeft w:val="0"/>
                      <w:marRight w:val="0"/>
                      <w:marTop w:val="0"/>
                      <w:marBottom w:val="0"/>
                      <w:divBdr>
                        <w:top w:val="none" w:sz="0" w:space="0" w:color="auto"/>
                        <w:left w:val="none" w:sz="0" w:space="0" w:color="auto"/>
                        <w:bottom w:val="none" w:sz="0" w:space="0" w:color="auto"/>
                        <w:right w:val="none" w:sz="0" w:space="0" w:color="auto"/>
                      </w:divBdr>
                    </w:div>
                  </w:divsChild>
                </w:div>
                <w:div w:id="1618562603">
                  <w:marLeft w:val="0"/>
                  <w:marRight w:val="0"/>
                  <w:marTop w:val="0"/>
                  <w:marBottom w:val="0"/>
                  <w:divBdr>
                    <w:top w:val="none" w:sz="0" w:space="0" w:color="auto"/>
                    <w:left w:val="none" w:sz="0" w:space="0" w:color="auto"/>
                    <w:bottom w:val="none" w:sz="0" w:space="0" w:color="auto"/>
                    <w:right w:val="none" w:sz="0" w:space="0" w:color="auto"/>
                  </w:divBdr>
                  <w:divsChild>
                    <w:div w:id="1771125333">
                      <w:marLeft w:val="0"/>
                      <w:marRight w:val="0"/>
                      <w:marTop w:val="0"/>
                      <w:marBottom w:val="0"/>
                      <w:divBdr>
                        <w:top w:val="none" w:sz="0" w:space="0" w:color="auto"/>
                        <w:left w:val="none" w:sz="0" w:space="0" w:color="auto"/>
                        <w:bottom w:val="none" w:sz="0" w:space="0" w:color="auto"/>
                        <w:right w:val="none" w:sz="0" w:space="0" w:color="auto"/>
                      </w:divBdr>
                    </w:div>
                    <w:div w:id="188359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451719">
          <w:marLeft w:val="0"/>
          <w:marRight w:val="0"/>
          <w:marTop w:val="0"/>
          <w:marBottom w:val="0"/>
          <w:divBdr>
            <w:top w:val="none" w:sz="0" w:space="0" w:color="auto"/>
            <w:left w:val="none" w:sz="0" w:space="0" w:color="auto"/>
            <w:bottom w:val="none" w:sz="0" w:space="0" w:color="auto"/>
            <w:right w:val="none" w:sz="0" w:space="0" w:color="auto"/>
          </w:divBdr>
        </w:div>
        <w:div w:id="1513758845">
          <w:marLeft w:val="0"/>
          <w:marRight w:val="0"/>
          <w:marTop w:val="0"/>
          <w:marBottom w:val="0"/>
          <w:divBdr>
            <w:top w:val="none" w:sz="0" w:space="0" w:color="auto"/>
            <w:left w:val="none" w:sz="0" w:space="0" w:color="auto"/>
            <w:bottom w:val="none" w:sz="0" w:space="0" w:color="auto"/>
            <w:right w:val="none" w:sz="0" w:space="0" w:color="auto"/>
          </w:divBdr>
        </w:div>
        <w:div w:id="1524396772">
          <w:marLeft w:val="0"/>
          <w:marRight w:val="0"/>
          <w:marTop w:val="0"/>
          <w:marBottom w:val="0"/>
          <w:divBdr>
            <w:top w:val="none" w:sz="0" w:space="0" w:color="auto"/>
            <w:left w:val="none" w:sz="0" w:space="0" w:color="auto"/>
            <w:bottom w:val="none" w:sz="0" w:space="0" w:color="auto"/>
            <w:right w:val="none" w:sz="0" w:space="0" w:color="auto"/>
          </w:divBdr>
        </w:div>
        <w:div w:id="1524979207">
          <w:marLeft w:val="0"/>
          <w:marRight w:val="0"/>
          <w:marTop w:val="0"/>
          <w:marBottom w:val="0"/>
          <w:divBdr>
            <w:top w:val="none" w:sz="0" w:space="0" w:color="auto"/>
            <w:left w:val="none" w:sz="0" w:space="0" w:color="auto"/>
            <w:bottom w:val="none" w:sz="0" w:space="0" w:color="auto"/>
            <w:right w:val="none" w:sz="0" w:space="0" w:color="auto"/>
          </w:divBdr>
          <w:divsChild>
            <w:div w:id="483862370">
              <w:marLeft w:val="0"/>
              <w:marRight w:val="0"/>
              <w:marTop w:val="0"/>
              <w:marBottom w:val="0"/>
              <w:divBdr>
                <w:top w:val="none" w:sz="0" w:space="0" w:color="auto"/>
                <w:left w:val="none" w:sz="0" w:space="0" w:color="auto"/>
                <w:bottom w:val="none" w:sz="0" w:space="0" w:color="auto"/>
                <w:right w:val="none" w:sz="0" w:space="0" w:color="auto"/>
              </w:divBdr>
            </w:div>
            <w:div w:id="1057699671">
              <w:marLeft w:val="0"/>
              <w:marRight w:val="0"/>
              <w:marTop w:val="0"/>
              <w:marBottom w:val="0"/>
              <w:divBdr>
                <w:top w:val="none" w:sz="0" w:space="0" w:color="auto"/>
                <w:left w:val="none" w:sz="0" w:space="0" w:color="auto"/>
                <w:bottom w:val="none" w:sz="0" w:space="0" w:color="auto"/>
                <w:right w:val="none" w:sz="0" w:space="0" w:color="auto"/>
              </w:divBdr>
            </w:div>
            <w:div w:id="1890606165">
              <w:marLeft w:val="0"/>
              <w:marRight w:val="0"/>
              <w:marTop w:val="0"/>
              <w:marBottom w:val="0"/>
              <w:divBdr>
                <w:top w:val="none" w:sz="0" w:space="0" w:color="auto"/>
                <w:left w:val="none" w:sz="0" w:space="0" w:color="auto"/>
                <w:bottom w:val="none" w:sz="0" w:space="0" w:color="auto"/>
                <w:right w:val="none" w:sz="0" w:space="0" w:color="auto"/>
              </w:divBdr>
            </w:div>
            <w:div w:id="2144229024">
              <w:marLeft w:val="0"/>
              <w:marRight w:val="0"/>
              <w:marTop w:val="0"/>
              <w:marBottom w:val="0"/>
              <w:divBdr>
                <w:top w:val="none" w:sz="0" w:space="0" w:color="auto"/>
                <w:left w:val="none" w:sz="0" w:space="0" w:color="auto"/>
                <w:bottom w:val="none" w:sz="0" w:space="0" w:color="auto"/>
                <w:right w:val="none" w:sz="0" w:space="0" w:color="auto"/>
              </w:divBdr>
            </w:div>
          </w:divsChild>
        </w:div>
        <w:div w:id="1570578671">
          <w:marLeft w:val="0"/>
          <w:marRight w:val="0"/>
          <w:marTop w:val="0"/>
          <w:marBottom w:val="0"/>
          <w:divBdr>
            <w:top w:val="none" w:sz="0" w:space="0" w:color="auto"/>
            <w:left w:val="none" w:sz="0" w:space="0" w:color="auto"/>
            <w:bottom w:val="none" w:sz="0" w:space="0" w:color="auto"/>
            <w:right w:val="none" w:sz="0" w:space="0" w:color="auto"/>
          </w:divBdr>
        </w:div>
        <w:div w:id="1877157960">
          <w:marLeft w:val="0"/>
          <w:marRight w:val="0"/>
          <w:marTop w:val="0"/>
          <w:marBottom w:val="0"/>
          <w:divBdr>
            <w:top w:val="none" w:sz="0" w:space="0" w:color="auto"/>
            <w:left w:val="none" w:sz="0" w:space="0" w:color="auto"/>
            <w:bottom w:val="none" w:sz="0" w:space="0" w:color="auto"/>
            <w:right w:val="none" w:sz="0" w:space="0" w:color="auto"/>
          </w:divBdr>
        </w:div>
        <w:div w:id="2018577295">
          <w:marLeft w:val="0"/>
          <w:marRight w:val="0"/>
          <w:marTop w:val="0"/>
          <w:marBottom w:val="0"/>
          <w:divBdr>
            <w:top w:val="none" w:sz="0" w:space="0" w:color="auto"/>
            <w:left w:val="none" w:sz="0" w:space="0" w:color="auto"/>
            <w:bottom w:val="none" w:sz="0" w:space="0" w:color="auto"/>
            <w:right w:val="none" w:sz="0" w:space="0" w:color="auto"/>
          </w:divBdr>
          <w:divsChild>
            <w:div w:id="553392584">
              <w:marLeft w:val="0"/>
              <w:marRight w:val="0"/>
              <w:marTop w:val="0"/>
              <w:marBottom w:val="0"/>
              <w:divBdr>
                <w:top w:val="none" w:sz="0" w:space="0" w:color="auto"/>
                <w:left w:val="none" w:sz="0" w:space="0" w:color="auto"/>
                <w:bottom w:val="none" w:sz="0" w:space="0" w:color="auto"/>
                <w:right w:val="none" w:sz="0" w:space="0" w:color="auto"/>
              </w:divBdr>
            </w:div>
            <w:div w:id="581529868">
              <w:marLeft w:val="0"/>
              <w:marRight w:val="0"/>
              <w:marTop w:val="0"/>
              <w:marBottom w:val="0"/>
              <w:divBdr>
                <w:top w:val="none" w:sz="0" w:space="0" w:color="auto"/>
                <w:left w:val="none" w:sz="0" w:space="0" w:color="auto"/>
                <w:bottom w:val="none" w:sz="0" w:space="0" w:color="auto"/>
                <w:right w:val="none" w:sz="0" w:space="0" w:color="auto"/>
              </w:divBdr>
            </w:div>
            <w:div w:id="947200417">
              <w:marLeft w:val="0"/>
              <w:marRight w:val="0"/>
              <w:marTop w:val="0"/>
              <w:marBottom w:val="0"/>
              <w:divBdr>
                <w:top w:val="none" w:sz="0" w:space="0" w:color="auto"/>
                <w:left w:val="none" w:sz="0" w:space="0" w:color="auto"/>
                <w:bottom w:val="none" w:sz="0" w:space="0" w:color="auto"/>
                <w:right w:val="none" w:sz="0" w:space="0" w:color="auto"/>
              </w:divBdr>
            </w:div>
            <w:div w:id="1883907958">
              <w:marLeft w:val="0"/>
              <w:marRight w:val="0"/>
              <w:marTop w:val="0"/>
              <w:marBottom w:val="0"/>
              <w:divBdr>
                <w:top w:val="none" w:sz="0" w:space="0" w:color="auto"/>
                <w:left w:val="none" w:sz="0" w:space="0" w:color="auto"/>
                <w:bottom w:val="none" w:sz="0" w:space="0" w:color="auto"/>
                <w:right w:val="none" w:sz="0" w:space="0" w:color="auto"/>
              </w:divBdr>
            </w:div>
            <w:div w:id="2034649069">
              <w:marLeft w:val="0"/>
              <w:marRight w:val="0"/>
              <w:marTop w:val="0"/>
              <w:marBottom w:val="0"/>
              <w:divBdr>
                <w:top w:val="none" w:sz="0" w:space="0" w:color="auto"/>
                <w:left w:val="none" w:sz="0" w:space="0" w:color="auto"/>
                <w:bottom w:val="none" w:sz="0" w:space="0" w:color="auto"/>
                <w:right w:val="none" w:sz="0" w:space="0" w:color="auto"/>
              </w:divBdr>
            </w:div>
          </w:divsChild>
        </w:div>
        <w:div w:id="2072652739">
          <w:marLeft w:val="0"/>
          <w:marRight w:val="0"/>
          <w:marTop w:val="0"/>
          <w:marBottom w:val="0"/>
          <w:divBdr>
            <w:top w:val="none" w:sz="0" w:space="0" w:color="auto"/>
            <w:left w:val="none" w:sz="0" w:space="0" w:color="auto"/>
            <w:bottom w:val="none" w:sz="0" w:space="0" w:color="auto"/>
            <w:right w:val="none" w:sz="0" w:space="0" w:color="auto"/>
          </w:divBdr>
          <w:divsChild>
            <w:div w:id="248778008">
              <w:marLeft w:val="0"/>
              <w:marRight w:val="0"/>
              <w:marTop w:val="0"/>
              <w:marBottom w:val="0"/>
              <w:divBdr>
                <w:top w:val="none" w:sz="0" w:space="0" w:color="auto"/>
                <w:left w:val="none" w:sz="0" w:space="0" w:color="auto"/>
                <w:bottom w:val="none" w:sz="0" w:space="0" w:color="auto"/>
                <w:right w:val="none" w:sz="0" w:space="0" w:color="auto"/>
              </w:divBdr>
            </w:div>
            <w:div w:id="401290750">
              <w:marLeft w:val="0"/>
              <w:marRight w:val="0"/>
              <w:marTop w:val="0"/>
              <w:marBottom w:val="0"/>
              <w:divBdr>
                <w:top w:val="none" w:sz="0" w:space="0" w:color="auto"/>
                <w:left w:val="none" w:sz="0" w:space="0" w:color="auto"/>
                <w:bottom w:val="none" w:sz="0" w:space="0" w:color="auto"/>
                <w:right w:val="none" w:sz="0" w:space="0" w:color="auto"/>
              </w:divBdr>
            </w:div>
            <w:div w:id="82890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image" Target="media/image2.png"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image" Target="media/image1.png"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omments" Target="comments.xml" Id="rId11" /><Relationship Type="http://schemas.openxmlformats.org/officeDocument/2006/relationships/numbering" Target="numbering.xml" Id="rId5" /><Relationship Type="http://schemas.openxmlformats.org/officeDocument/2006/relationships/header" Target="header1.xml" Id="rId15" /><Relationship Type="http://schemas.microsoft.com/office/2019/05/relationships/documenttasks" Target="documenttasks/documenttasks1.xml" Id="rId23"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8/08/relationships/commentsExtensible" Target="commentsExtensible.xml" Id="rId14" /><Relationship Type="http://schemas.openxmlformats.org/officeDocument/2006/relationships/theme" Target="theme/theme1.xml" Id="rId22" /><Relationship Type="http://schemas.openxmlformats.org/officeDocument/2006/relationships/glossaryDocument" Target="glossary/document.xml" Id="Ra439f9253e3947a9" /><Relationship Type="http://schemas.microsoft.com/office/2020/10/relationships/intelligence" Target="intelligence2.xml" Id="R49a19beff9464464" /></Relationships>
</file>

<file path=word/documenttasks/documenttasks1.xml><?xml version="1.0" encoding="utf-8"?>
<t:Tasks xmlns:t="http://schemas.microsoft.com/office/tasks/2019/documenttasks" xmlns:oel="http://schemas.microsoft.com/office/2019/extlst">
  <t:Task id="{C8BB4CDD-6031-46A1-AEE0-554D84B7297B}">
    <t:Anchor>
      <t:Comment id="1879165546"/>
    </t:Anchor>
    <t:History>
      <t:Event id="{36451742-316E-4BD5-89BD-04D0DC315BF7}" time="2023-01-18T10:40:43.539Z">
        <t:Attribution userId="S::hatice.kaya-henson@london.gov.uk::a0ced7ac-fb3c-46cc-a50f-d1b178271d9c" userProvider="AD" userName="Hatice Kaya-Henson"/>
        <t:Anchor>
          <t:Comment id="1879165546"/>
        </t:Anchor>
        <t:Create/>
      </t:Event>
      <t:Event id="{B7740001-3099-4050-9558-79B19CE1EFCA}" time="2023-01-18T10:40:43.539Z">
        <t:Attribution userId="S::hatice.kaya-henson@london.gov.uk::a0ced7ac-fb3c-46cc-a50f-d1b178271d9c" userProvider="AD" userName="Hatice Kaya-Henson"/>
        <t:Anchor>
          <t:Comment id="1879165546"/>
        </t:Anchor>
        <t:Assign userId="S::Chloe.Holness@london.gov.uk::ce4bcb4b-700d-4f74-963c-c0140fee8e75" userProvider="AD" userName="Chloe Holness"/>
      </t:Event>
      <t:Event id="{ADEE8919-A2A9-4584-943C-E138DB618098}" time="2023-01-18T10:40:43.539Z">
        <t:Attribution userId="S::hatice.kaya-henson@london.gov.uk::a0ced7ac-fb3c-46cc-a50f-d1b178271d9c" userProvider="AD" userName="Hatice Kaya-Henson"/>
        <t:Anchor>
          <t:Comment id="1879165546"/>
        </t:Anchor>
        <t:SetTitle title="May be say something like  The VRU will be re procuring the Hospital Based Youth work contract in Late February 2023. @Chloe Holness"/>
      </t:Event>
    </t:History>
  </t:Task>
  <t:Task id="{84C2D8CD-A153-4149-A668-13BC0A94933A}">
    <t:Anchor>
      <t:Comment id="885274267"/>
    </t:Anchor>
    <t:History>
      <t:Event id="{10BA83D7-BE80-4A3F-BAEF-B4ACE3C25678}" time="2023-03-29T12:32:34.423Z">
        <t:Attribution userId="S::hatice.kaya-henson@london.gov.uk::a0ced7ac-fb3c-46cc-a50f-d1b178271d9c" userProvider="AD" userName="Hatice Kaya-Henson"/>
        <t:Anchor>
          <t:Comment id="885274267"/>
        </t:Anchor>
        <t:Create/>
      </t:Event>
      <t:Event id="{348A6FE2-5FA2-4919-83C3-FDB14494E647}" time="2023-03-29T12:32:34.423Z">
        <t:Attribution userId="S::hatice.kaya-henson@london.gov.uk::a0ced7ac-fb3c-46cc-a50f-d1b178271d9c" userProvider="AD" userName="Hatice Kaya-Henson"/>
        <t:Anchor>
          <t:Comment id="885274267"/>
        </t:Anchor>
        <t:Assign userId="S::Chloe.Holness@london.gov.uk::ce4bcb4b-700d-4f74-963c-c0140fee8e75" userProvider="AD" userName="Chloe Holness"/>
      </t:Event>
      <t:Event id="{22A334EC-A3CA-4383-9B47-4090F53A6B90}" time="2023-03-29T12:32:34.423Z">
        <t:Attribution userId="S::hatice.kaya-henson@london.gov.uk::a0ced7ac-fb3c-46cc-a50f-d1b178271d9c" userProvider="AD" userName="Hatice Kaya-Henson"/>
        <t:Anchor>
          <t:Comment id="885274267"/>
        </t:Anchor>
        <t:SetTitle title="All lots is this ok @Chloe Holness"/>
      </t:Event>
    </t:History>
  </t:Task>
  <t:Task id="{8BCCE213-8896-470B-BD83-2679C68AFB96}">
    <t:Anchor>
      <t:Comment id="661670187"/>
    </t:Anchor>
    <t:History>
      <t:Event id="{57112AA3-9619-48F6-BC1B-493E9764612E}" time="2023-01-18T21:14:08.2Z">
        <t:Attribution userId="S::hatice.kaya-henson@london.gov.uk::a0ced7ac-fb3c-46cc-a50f-d1b178271d9c" userProvider="AD" userName="Hatice Kaya-Henson"/>
        <t:Anchor>
          <t:Comment id="2115239734"/>
        </t:Anchor>
        <t:Create/>
      </t:Event>
      <t:Event id="{97D90A9F-42F5-41FF-9124-025569100D01}" time="2023-01-18T21:14:08.2Z">
        <t:Attribution userId="S::hatice.kaya-henson@london.gov.uk::a0ced7ac-fb3c-46cc-a50f-d1b178271d9c" userProvider="AD" userName="Hatice Kaya-Henson"/>
        <t:Anchor>
          <t:Comment id="2115239734"/>
        </t:Anchor>
        <t:Assign userId="S::Chloe.Holness@london.gov.uk::ce4bcb4b-700d-4f74-963c-c0140fee8e75" userProvider="AD" userName="Chloe Holness"/>
      </t:Event>
      <t:Event id="{5C35EC3D-FCE9-4180-8122-B8B8FA39AC79}" time="2023-01-18T21:14:08.2Z">
        <t:Attribution userId="S::hatice.kaya-henson@london.gov.uk::a0ced7ac-fb3c-46cc-a50f-d1b178271d9c" userProvider="AD" userName="Hatice Kaya-Henson"/>
        <t:Anchor>
          <t:Comment id="2115239734"/>
        </t:Anchor>
        <t:SetTitle title="…have paid them. If we fail to include these figures now, once the contract is let we cannot negotiate, what can we measure their performance against.. legally we cant challenge once we have awarded without set outputs. @Chloe Holness happy to discuss."/>
      </t:Event>
    </t:History>
  </t:Task>
  <t:Task id="{2013C9DA-84EE-46F9-9751-4C534A6F8C07}">
    <t:Anchor>
      <t:Comment id="1650194335"/>
    </t:Anchor>
    <t:History>
      <t:Event id="{921414A7-2845-4111-B4EE-92DE89D98ADB}" time="2023-03-29T16:01:28.03Z">
        <t:Attribution userId="S::hatice.kaya-henson@london.gov.uk::a0ced7ac-fb3c-46cc-a50f-d1b178271d9c" userProvider="AD" userName="Hatice Kaya-Henson"/>
        <t:Anchor>
          <t:Comment id="1650194335"/>
        </t:Anchor>
        <t:Create/>
      </t:Event>
      <t:Event id="{10DD0518-1A9F-4001-A36E-2588FCCF8B5C}" time="2023-03-29T16:01:28.03Z">
        <t:Attribution userId="S::hatice.kaya-henson@london.gov.uk::a0ced7ac-fb3c-46cc-a50f-d1b178271d9c" userProvider="AD" userName="Hatice Kaya-Henson"/>
        <t:Anchor>
          <t:Comment id="1650194335"/>
        </t:Anchor>
        <t:Assign userId="S::Chloe.Holness@london.gov.uk::ce4bcb4b-700d-4f74-963c-c0140fee8e75" userProvider="AD" userName="Chloe Holness"/>
      </t:Event>
      <t:Event id="{6AE03DAE-787A-4F78-8890-CF5DF77281E3}" time="2023-03-29T16:01:28.03Z">
        <t:Attribution userId="S::hatice.kaya-henson@london.gov.uk::a0ced7ac-fb3c-46cc-a50f-d1b178271d9c" userProvider="AD" userName="Hatice Kaya-Henson"/>
        <t:Anchor>
          <t:Comment id="1650194335"/>
        </t:Anchor>
        <t:SetTitle title="is this ok for you? @Chloe Holness"/>
      </t:Event>
    </t:History>
  </t:Task>
  <t:Task id="{5A9768F7-6BFB-422A-8EF3-991B9DE2C988}">
    <t:Anchor>
      <t:Comment id="667874343"/>
    </t:Anchor>
    <t:History>
      <t:Event id="{84DAF62A-3B95-428C-B419-0E9B44606BAD}" time="2023-04-04T13:31:25.31Z">
        <t:Attribution userId="S::Peter.Blackwell@london.gov.uk::b0b25cec-c5d9-406c-87d0-801dba3ce726" userProvider="AD" userName="Peter Blackwell"/>
        <t:Anchor>
          <t:Comment id="668382013"/>
        </t:Anchor>
        <t:Create/>
      </t:Event>
      <t:Event id="{59EDDA4A-2B9C-4514-BCD5-F52274523B42}" time="2023-04-04T13:31:25.31Z">
        <t:Attribution userId="S::Peter.Blackwell@london.gov.uk::b0b25cec-c5d9-406c-87d0-801dba3ce726" userProvider="AD" userName="Peter Blackwell"/>
        <t:Anchor>
          <t:Comment id="668382013"/>
        </t:Anchor>
        <t:Assign userId="S::Hatice.Kaya-Henson@london.gov.uk::a0ced7ac-fb3c-46cc-a50f-d1b178271d9c" userProvider="AD" userName="Hatice Kaya-Henson"/>
      </t:Event>
      <t:Event id="{77E73331-1800-4BEA-9E19-28ACEA51EC6F}" time="2023-04-04T13:31:25.31Z">
        <t:Attribution userId="S::Peter.Blackwell@london.gov.uk::b0b25cec-c5d9-406c-87d0-801dba3ce726" userProvider="AD" userName="Peter Blackwell"/>
        <t:Anchor>
          <t:Comment id="668382013"/>
        </t:Anchor>
        <t:SetTitle title="@Hatice Kaya-Henson - I think this is the only thing needing attention here now"/>
      </t:Event>
    </t:History>
  </t:Task>
</t:Task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ab2ec7e-3bc6-4e23-b83d-d2bd63c50ac1}"/>
      </w:docPartPr>
      <w:docPartBody>
        <w:p w14:paraId="52033A79">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SharedWithUsers xmlns="ae603826-7534-4899-8836-b9a6d1fd8695">
      <UserInfo>
        <DisplayName>Chloe Holness</DisplayName>
        <AccountId>493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8D830F-0246-4FEA-B9C9-F6EBA3649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212A55-28EE-4DDE-B24D-4D4A3042B6FC}">
  <ds:schemaRefs>
    <ds:schemaRef ds:uri="http://schemas.openxmlformats.org/officeDocument/2006/bibliography"/>
  </ds:schemaRefs>
</ds:datastoreItem>
</file>

<file path=customXml/itemProps3.xml><?xml version="1.0" encoding="utf-8"?>
<ds:datastoreItem xmlns:ds="http://schemas.openxmlformats.org/officeDocument/2006/customXml" ds:itemID="{5EEDFD5D-651F-4A11-9FAE-FABECF066B7E}">
  <ds:schemaRefs>
    <ds:schemaRef ds:uri="http://schemas.microsoft.com/office/2006/metadata/properties"/>
    <ds:schemaRef ds:uri="http://schemas.microsoft.com/office/infopath/2007/PartnerControls"/>
    <ds:schemaRef ds:uri="ae603826-7534-4899-8836-b9a6d1fd8695"/>
    <ds:schemaRef ds:uri="e61b6d82-f10e-4357-beb0-3b74747388bb"/>
  </ds:schemaRefs>
</ds:datastoreItem>
</file>

<file path=customXml/itemProps4.xml><?xml version="1.0" encoding="utf-8"?>
<ds:datastoreItem xmlns:ds="http://schemas.openxmlformats.org/officeDocument/2006/customXml" ds:itemID="{101E1ED5-A5F0-452A-B7A2-162B729E014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Chloe Holness</dc:creator>
  <keywords/>
  <dc:description/>
  <lastModifiedBy>Ade Balogun</lastModifiedBy>
  <revision>67</revision>
  <dcterms:created xsi:type="dcterms:W3CDTF">2023-03-29T19:34:00.0000000Z</dcterms:created>
  <dcterms:modified xsi:type="dcterms:W3CDTF">2023-04-05T21:36:56.0977962Z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MediaServiceImageTags">
    <vt:lpwstr/>
  </property>
</Properties>
</file>